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B5B7D5" w14:textId="77777777" w:rsidR="00F30506" w:rsidRPr="00457C4C" w:rsidRDefault="00F30506" w:rsidP="00726ECE">
      <w:pPr>
        <w:pStyle w:val="Heading1"/>
        <w:ind w:left="521" w:hanging="521"/>
      </w:pPr>
      <w:bookmarkStart w:id="0" w:name="_נספח_א_–_[טבלת_שינויים_שבוצעו_בהורא"/>
      <w:bookmarkEnd w:id="0"/>
      <w:r>
        <w:rPr>
          <w:rFonts w:hint="cs"/>
          <w:rtl/>
        </w:rPr>
        <w:t>מבוא</w:t>
      </w:r>
      <w:bookmarkStart w:id="1" w:name="_GoBack"/>
      <w:bookmarkEnd w:id="1"/>
    </w:p>
    <w:p w14:paraId="11949F97" w14:textId="4F0EFC16" w:rsidR="00FF7165" w:rsidRDefault="00FF7165" w:rsidP="002E09EB">
      <w:pPr>
        <w:pStyle w:val="2"/>
      </w:pPr>
      <w:bookmarkStart w:id="2" w:name="_Ref528154205"/>
      <w:bookmarkStart w:id="3" w:name="_Ref528144288"/>
      <w:r>
        <w:rPr>
          <w:rFonts w:hint="cs"/>
          <w:rtl/>
        </w:rPr>
        <w:t>בעת ארגון פעילו</w:t>
      </w:r>
      <w:r w:rsidR="00625CB6">
        <w:rPr>
          <w:rFonts w:hint="cs"/>
          <w:rtl/>
        </w:rPr>
        <w:t>יו</w:t>
      </w:r>
      <w:r>
        <w:rPr>
          <w:rFonts w:hint="cs"/>
          <w:rtl/>
        </w:rPr>
        <w:t>ת הדרכה וכן ב</w:t>
      </w:r>
      <w:r w:rsidR="007231F8">
        <w:rPr>
          <w:rFonts w:hint="cs"/>
          <w:rtl/>
        </w:rPr>
        <w:t xml:space="preserve">מסגרת </w:t>
      </w:r>
      <w:r w:rsidR="003C0F7F">
        <w:rPr>
          <w:rFonts w:hint="cs"/>
          <w:rtl/>
        </w:rPr>
        <w:t>אירוח איש</w:t>
      </w:r>
      <w:r>
        <w:rPr>
          <w:rFonts w:hint="cs"/>
          <w:rtl/>
        </w:rPr>
        <w:t>ים</w:t>
      </w:r>
      <w:r w:rsidR="008735A8">
        <w:rPr>
          <w:rFonts w:hint="cs"/>
          <w:rtl/>
        </w:rPr>
        <w:t>,</w:t>
      </w:r>
      <w:r w:rsidR="000C3E2A">
        <w:rPr>
          <w:rFonts w:hint="cs"/>
          <w:rtl/>
        </w:rPr>
        <w:t xml:space="preserve"> </w:t>
      </w:r>
      <w:r w:rsidR="00960F2C">
        <w:rPr>
          <w:rFonts w:hint="cs"/>
          <w:rtl/>
        </w:rPr>
        <w:t xml:space="preserve">עובדי </w:t>
      </w:r>
      <w:r>
        <w:rPr>
          <w:rFonts w:hint="cs"/>
          <w:rtl/>
        </w:rPr>
        <w:t>משרדי הממשלה ויחידות הסמך (להלן:</w:t>
      </w:r>
      <w:r w:rsidR="00085E6A">
        <w:rPr>
          <w:rFonts w:hint="cs"/>
          <w:rtl/>
        </w:rPr>
        <w:t xml:space="preserve"> "משרדי הממשלה" או "המשרד"</w:t>
      </w:r>
      <w:r>
        <w:rPr>
          <w:rFonts w:hint="cs"/>
          <w:rtl/>
        </w:rPr>
        <w:t>) נדרשים להסדיר את עלויות הלינה, האכסון והכלכלה</w:t>
      </w:r>
      <w:r w:rsidR="007231F8">
        <w:rPr>
          <w:rFonts w:hint="cs"/>
          <w:rtl/>
        </w:rPr>
        <w:t>,</w:t>
      </w:r>
      <w:r>
        <w:rPr>
          <w:rFonts w:hint="cs"/>
          <w:rtl/>
        </w:rPr>
        <w:t xml:space="preserve"> הכרוכות בפעילויות אל</w:t>
      </w:r>
      <w:r w:rsidR="00E45949">
        <w:rPr>
          <w:rFonts w:hint="cs"/>
          <w:rtl/>
        </w:rPr>
        <w:t>ו</w:t>
      </w:r>
      <w:r w:rsidR="00244469">
        <w:rPr>
          <w:rFonts w:hint="cs"/>
          <w:rtl/>
        </w:rPr>
        <w:t>,</w:t>
      </w:r>
      <w:r w:rsidR="00B41C74">
        <w:rPr>
          <w:rFonts w:hint="cs"/>
          <w:rtl/>
        </w:rPr>
        <w:t xml:space="preserve"> באופן </w:t>
      </w:r>
      <w:r w:rsidR="002E09EB">
        <w:rPr>
          <w:rFonts w:hint="cs"/>
          <w:rtl/>
        </w:rPr>
        <w:t>חסכוני ויעיל, ככל הניתן</w:t>
      </w:r>
      <w:r>
        <w:rPr>
          <w:rFonts w:hint="cs"/>
          <w:rtl/>
        </w:rPr>
        <w:t xml:space="preserve">. </w:t>
      </w:r>
      <w:bookmarkEnd w:id="2"/>
    </w:p>
    <w:p w14:paraId="5B5A386D" w14:textId="46CC9484" w:rsidR="00F30506" w:rsidRDefault="007F512E" w:rsidP="00E43DCB">
      <w:pPr>
        <w:pStyle w:val="2"/>
      </w:pPr>
      <w:r>
        <w:rPr>
          <w:rFonts w:hint="cs"/>
          <w:rtl/>
        </w:rPr>
        <w:t xml:space="preserve">חטיבת שכר, תנאי שירות וגמלאות באגף </w:t>
      </w:r>
      <w:r w:rsidR="00F30506">
        <w:rPr>
          <w:rFonts w:hint="cs"/>
          <w:rtl/>
        </w:rPr>
        <w:t>החשב הכללי</w:t>
      </w:r>
      <w:r w:rsidR="00C90972">
        <w:rPr>
          <w:rFonts w:hint="cs"/>
          <w:rtl/>
        </w:rPr>
        <w:t xml:space="preserve"> (</w:t>
      </w:r>
      <w:r w:rsidR="009764A3">
        <w:rPr>
          <w:rFonts w:hint="cs"/>
          <w:rtl/>
        </w:rPr>
        <w:t>להלן: "חטיבת שכר, תנאי שירות וג</w:t>
      </w:r>
      <w:r w:rsidR="00C90972">
        <w:rPr>
          <w:rFonts w:hint="cs"/>
          <w:rtl/>
        </w:rPr>
        <w:t>מלאות")</w:t>
      </w:r>
      <w:r w:rsidR="00F30506">
        <w:rPr>
          <w:rFonts w:hint="cs"/>
          <w:rtl/>
        </w:rPr>
        <w:t xml:space="preserve">, בתיאום עם נציבות שירות המדינה, </w:t>
      </w:r>
      <w:r>
        <w:rPr>
          <w:rFonts w:hint="cs"/>
          <w:rtl/>
        </w:rPr>
        <w:t xml:space="preserve">מפרסמת </w:t>
      </w:r>
      <w:r w:rsidR="00F30506">
        <w:rPr>
          <w:rFonts w:hint="cs"/>
          <w:rtl/>
        </w:rPr>
        <w:t>את התעריפים המרביים</w:t>
      </w:r>
      <w:r w:rsidR="00393B59">
        <w:rPr>
          <w:rFonts w:hint="cs"/>
          <w:rtl/>
        </w:rPr>
        <w:t xml:space="preserve"> לשם הסדרת הפעילויות המתוארות לעיל.</w:t>
      </w:r>
      <w:r w:rsidR="00F30506">
        <w:rPr>
          <w:rFonts w:hint="cs"/>
          <w:rtl/>
        </w:rPr>
        <w:t xml:space="preserve"> </w:t>
      </w:r>
      <w:bookmarkEnd w:id="3"/>
    </w:p>
    <w:p w14:paraId="61456CB1" w14:textId="0F48B947" w:rsidR="00303AC5" w:rsidRDefault="00303AC5" w:rsidP="00AB0EA2">
      <w:pPr>
        <w:pStyle w:val="2"/>
        <w:rPr>
          <w:rtl/>
        </w:rPr>
      </w:pPr>
      <w:r>
        <w:rPr>
          <w:rFonts w:cs="Arial" w:hint="cs"/>
          <w:rtl/>
        </w:rPr>
        <w:t xml:space="preserve">באחריות המשרד לשים דגש כי </w:t>
      </w:r>
      <w:r w:rsidRPr="00972CA5">
        <w:rPr>
          <w:rFonts w:cs="Arial"/>
          <w:rtl/>
        </w:rPr>
        <w:t>הכיבוד שיוגש ב</w:t>
      </w:r>
      <w:r>
        <w:rPr>
          <w:rFonts w:cs="Arial" w:hint="cs"/>
          <w:rtl/>
        </w:rPr>
        <w:t>פעילויות הדרכה ובעת אירוח אישיים</w:t>
      </w:r>
      <w:r>
        <w:rPr>
          <w:rtl/>
        </w:rPr>
        <w:t>, יהיה בהתאם להמלצות התזונתיות</w:t>
      </w:r>
      <w:r>
        <w:rPr>
          <w:rFonts w:hint="cs"/>
          <w:rtl/>
        </w:rPr>
        <w:t>, המפורטות ב</w:t>
      </w:r>
      <w:hyperlink r:id="rId11" w:history="1">
        <w:r w:rsidRPr="00972CA5">
          <w:rPr>
            <w:rStyle w:val="Hyperlink"/>
            <w:rFonts w:hint="cs"/>
            <w:rtl/>
          </w:rPr>
          <w:t>חוזר נציבות שירות המדינה מיום 10 ביוני 2021</w:t>
        </w:r>
        <w:r w:rsidR="00564C79">
          <w:rPr>
            <w:rStyle w:val="Hyperlink"/>
            <w:rFonts w:hint="cs"/>
            <w:rtl/>
          </w:rPr>
          <w:t>,</w:t>
        </w:r>
        <w:r w:rsidRPr="00972CA5">
          <w:rPr>
            <w:rStyle w:val="Hyperlink"/>
            <w:rFonts w:hint="cs"/>
            <w:rtl/>
          </w:rPr>
          <w:t xml:space="preserve"> "</w:t>
        </w:r>
        <w:r w:rsidRPr="00972CA5">
          <w:rPr>
            <w:rStyle w:val="Hyperlink"/>
            <w:rFonts w:cs="Arial"/>
            <w:rtl/>
          </w:rPr>
          <w:t xml:space="preserve">כיבוד בריא בישיבות, כנסים, ימי עיון ואירועים היזומים </w:t>
        </w:r>
        <w:r>
          <w:rPr>
            <w:rStyle w:val="Hyperlink"/>
            <w:rFonts w:cs="Arial" w:hint="cs"/>
            <w:rtl/>
          </w:rPr>
          <w:t xml:space="preserve">על </w:t>
        </w:r>
        <w:r w:rsidRPr="00972CA5">
          <w:rPr>
            <w:rStyle w:val="Hyperlink"/>
            <w:rFonts w:cs="Arial"/>
            <w:rtl/>
          </w:rPr>
          <w:t>י</w:t>
        </w:r>
        <w:r>
          <w:rPr>
            <w:rStyle w:val="Hyperlink"/>
            <w:rFonts w:cs="Arial" w:hint="cs"/>
            <w:rtl/>
          </w:rPr>
          <w:t>די</w:t>
        </w:r>
        <w:r w:rsidRPr="00972CA5">
          <w:rPr>
            <w:rStyle w:val="Hyperlink"/>
            <w:rFonts w:cs="Arial"/>
            <w:rtl/>
          </w:rPr>
          <w:t xml:space="preserve"> המשרד</w:t>
        </w:r>
        <w:r w:rsidRPr="00972CA5">
          <w:rPr>
            <w:rStyle w:val="Hyperlink"/>
            <w:rFonts w:hint="cs"/>
            <w:rtl/>
          </w:rPr>
          <w:t>"</w:t>
        </w:r>
      </w:hyperlink>
      <w:r>
        <w:rPr>
          <w:rFonts w:hint="cs"/>
          <w:rtl/>
        </w:rPr>
        <w:t>.</w:t>
      </w:r>
    </w:p>
    <w:p w14:paraId="2F338378" w14:textId="53F90527" w:rsidR="00711A19" w:rsidRDefault="00F30506" w:rsidP="00711A19">
      <w:pPr>
        <w:pStyle w:val="2"/>
      </w:pPr>
      <w:r w:rsidRPr="00B24BC7">
        <w:rPr>
          <w:rFonts w:hint="cs"/>
          <w:u w:val="single"/>
          <w:rtl/>
        </w:rPr>
        <w:t>מטר</w:t>
      </w:r>
      <w:r w:rsidR="003361AD">
        <w:rPr>
          <w:rFonts w:hint="cs"/>
          <w:u w:val="single"/>
          <w:rtl/>
        </w:rPr>
        <w:t>ו</w:t>
      </w:r>
      <w:r w:rsidRPr="00B24BC7">
        <w:rPr>
          <w:rFonts w:hint="cs"/>
          <w:u w:val="single"/>
          <w:rtl/>
        </w:rPr>
        <w:t>ת ההוראה</w:t>
      </w:r>
    </w:p>
    <w:p w14:paraId="15A72252" w14:textId="4F550D28" w:rsidR="003361AD" w:rsidRPr="004B18C3" w:rsidRDefault="00085E6A" w:rsidP="00F32B8C">
      <w:pPr>
        <w:pStyle w:val="3"/>
      </w:pPr>
      <w:bookmarkStart w:id="4" w:name="_Ref107403995"/>
      <w:r w:rsidRPr="004B18C3">
        <w:rPr>
          <w:rFonts w:hint="cs"/>
          <w:rtl/>
        </w:rPr>
        <w:t>להנחות את משרדי הממשלה בדבר</w:t>
      </w:r>
      <w:r w:rsidRPr="004B18C3" w:rsidDel="00085E6A">
        <w:rPr>
          <w:rFonts w:hint="cs"/>
          <w:rtl/>
        </w:rPr>
        <w:t xml:space="preserve"> </w:t>
      </w:r>
      <w:r w:rsidRPr="004B18C3">
        <w:rPr>
          <w:rFonts w:hint="cs"/>
          <w:rtl/>
        </w:rPr>
        <w:t>הכללים ב</w:t>
      </w:r>
      <w:r w:rsidR="00F30506" w:rsidRPr="004B18C3">
        <w:rPr>
          <w:rFonts w:hint="cs"/>
          <w:rtl/>
        </w:rPr>
        <w:t>פעילויות הדרכה</w:t>
      </w:r>
      <w:r w:rsidRPr="004B18C3">
        <w:rPr>
          <w:rFonts w:hint="cs"/>
          <w:rtl/>
        </w:rPr>
        <w:t>,</w:t>
      </w:r>
      <w:r w:rsidR="00F30506" w:rsidRPr="004B18C3">
        <w:rPr>
          <w:rFonts w:hint="cs"/>
          <w:rtl/>
        </w:rPr>
        <w:t xml:space="preserve"> </w:t>
      </w:r>
      <w:r w:rsidR="003361AD" w:rsidRPr="004B18C3">
        <w:rPr>
          <w:rFonts w:hint="cs"/>
          <w:rtl/>
        </w:rPr>
        <w:t>המאורגנות ו/או משולמות על ידי המשרד לעובדיו, בעלות הנמוכה מ-</w:t>
      </w:r>
      <w:r w:rsidR="007B692E" w:rsidRPr="004B18C3">
        <w:rPr>
          <w:rFonts w:hint="cs"/>
          <w:rtl/>
        </w:rPr>
        <w:t>5</w:t>
      </w:r>
      <w:r w:rsidR="003361AD" w:rsidRPr="004B18C3">
        <w:rPr>
          <w:rFonts w:hint="cs"/>
          <w:rtl/>
        </w:rPr>
        <w:t xml:space="preserve">0,000 ₪ </w:t>
      </w:r>
      <w:r w:rsidR="00992830" w:rsidRPr="004B18C3">
        <w:rPr>
          <w:rFonts w:hint="cs"/>
          <w:rtl/>
        </w:rPr>
        <w:t>(</w:t>
      </w:r>
      <w:r w:rsidR="007B692E" w:rsidRPr="004B18C3">
        <w:rPr>
          <w:rFonts w:hint="cs"/>
          <w:rtl/>
        </w:rPr>
        <w:t>כולל מע"מ</w:t>
      </w:r>
      <w:r w:rsidR="00992830" w:rsidRPr="004B18C3">
        <w:rPr>
          <w:rFonts w:hint="cs"/>
          <w:rtl/>
        </w:rPr>
        <w:t>)</w:t>
      </w:r>
      <w:r w:rsidR="007B692E" w:rsidRPr="004B18C3">
        <w:rPr>
          <w:rFonts w:hint="cs"/>
          <w:rtl/>
        </w:rPr>
        <w:t>.</w:t>
      </w:r>
      <w:bookmarkEnd w:id="4"/>
    </w:p>
    <w:p w14:paraId="5843A79B" w14:textId="43F8E29B" w:rsidR="00C10F84" w:rsidRDefault="00085E6A" w:rsidP="00AB0EA2">
      <w:pPr>
        <w:pStyle w:val="3"/>
      </w:pPr>
      <w:r>
        <w:rPr>
          <w:rFonts w:hint="cs"/>
          <w:rtl/>
        </w:rPr>
        <w:t>להנחות את משרדי הממשלה בדבר</w:t>
      </w:r>
      <w:r w:rsidR="003361AD">
        <w:rPr>
          <w:rFonts w:hint="cs"/>
          <w:rtl/>
        </w:rPr>
        <w:t xml:space="preserve"> </w:t>
      </w:r>
      <w:r w:rsidR="00C34A92">
        <w:rPr>
          <w:rFonts w:hint="cs"/>
          <w:rtl/>
        </w:rPr>
        <w:t xml:space="preserve">אירוח אישים </w:t>
      </w:r>
      <w:r w:rsidR="00875C27" w:rsidRPr="004B18C3">
        <w:rPr>
          <w:rFonts w:hint="cs"/>
          <w:rtl/>
        </w:rPr>
        <w:t>מה</w:t>
      </w:r>
      <w:r w:rsidR="00C34A92" w:rsidRPr="004B18C3">
        <w:rPr>
          <w:rFonts w:hint="cs"/>
          <w:rtl/>
        </w:rPr>
        <w:t>ארץ</w:t>
      </w:r>
      <w:r w:rsidR="002477D5" w:rsidRPr="004B18C3">
        <w:rPr>
          <w:rFonts w:hint="cs"/>
          <w:rtl/>
        </w:rPr>
        <w:t xml:space="preserve"> </w:t>
      </w:r>
      <w:r w:rsidR="003361AD" w:rsidRPr="004B18C3">
        <w:rPr>
          <w:rFonts w:hint="cs"/>
          <w:rtl/>
        </w:rPr>
        <w:t>ו</w:t>
      </w:r>
      <w:r w:rsidR="00875C27" w:rsidRPr="004B18C3">
        <w:rPr>
          <w:rFonts w:hint="cs"/>
          <w:rtl/>
        </w:rPr>
        <w:t>מחו"</w:t>
      </w:r>
      <w:r w:rsidR="003361AD" w:rsidRPr="004B18C3">
        <w:rPr>
          <w:rFonts w:hint="cs"/>
          <w:rtl/>
        </w:rPr>
        <w:t>ל</w:t>
      </w:r>
      <w:r w:rsidR="00AF17F7">
        <w:rPr>
          <w:rFonts w:hint="cs"/>
          <w:rtl/>
        </w:rPr>
        <w:t>,</w:t>
      </w:r>
      <w:r w:rsidR="00C10F84">
        <w:rPr>
          <w:rFonts w:hint="cs"/>
          <w:rtl/>
        </w:rPr>
        <w:t xml:space="preserve"> </w:t>
      </w:r>
      <w:r>
        <w:rPr>
          <w:rFonts w:hint="cs"/>
          <w:rtl/>
        </w:rPr>
        <w:t xml:space="preserve">אשר </w:t>
      </w:r>
      <w:r w:rsidR="00C10F84" w:rsidRPr="005232EC">
        <w:rPr>
          <w:rFonts w:hint="cs"/>
          <w:rtl/>
        </w:rPr>
        <w:t>מא</w:t>
      </w:r>
      <w:r w:rsidR="00C10F84">
        <w:rPr>
          <w:rFonts w:hint="cs"/>
          <w:rtl/>
        </w:rPr>
        <w:t xml:space="preserve">ורגן ו/או </w:t>
      </w:r>
      <w:r w:rsidR="00C10F84" w:rsidRPr="005232EC">
        <w:rPr>
          <w:rFonts w:hint="cs"/>
          <w:rtl/>
        </w:rPr>
        <w:t>משול</w:t>
      </w:r>
      <w:r w:rsidR="00C10F84">
        <w:rPr>
          <w:rFonts w:hint="cs"/>
          <w:rtl/>
        </w:rPr>
        <w:t>ם</w:t>
      </w:r>
      <w:r w:rsidR="00C10F84" w:rsidRPr="005232EC">
        <w:rPr>
          <w:rFonts w:hint="cs"/>
          <w:rtl/>
        </w:rPr>
        <w:t xml:space="preserve"> על ידי ה</w:t>
      </w:r>
      <w:r w:rsidR="00C10F84">
        <w:rPr>
          <w:rFonts w:hint="cs"/>
          <w:rtl/>
        </w:rPr>
        <w:t>משרד</w:t>
      </w:r>
      <w:r w:rsidR="00875C27">
        <w:rPr>
          <w:rFonts w:hint="cs"/>
          <w:rtl/>
        </w:rPr>
        <w:t>,</w:t>
      </w:r>
      <w:r>
        <w:rPr>
          <w:rFonts w:hint="cs"/>
          <w:rtl/>
        </w:rPr>
        <w:t xml:space="preserve"> למעט ב</w:t>
      </w:r>
      <w:r w:rsidR="003361AD">
        <w:rPr>
          <w:rFonts w:hint="cs"/>
          <w:rtl/>
        </w:rPr>
        <w:t>מקרים המתוא</w:t>
      </w:r>
      <w:r w:rsidR="00875C27">
        <w:rPr>
          <w:rFonts w:hint="cs"/>
          <w:rtl/>
        </w:rPr>
        <w:t>ר</w:t>
      </w:r>
      <w:r w:rsidR="003361AD">
        <w:rPr>
          <w:rFonts w:hint="cs"/>
          <w:rtl/>
        </w:rPr>
        <w:t>ים בסעיפים</w:t>
      </w:r>
      <w:r w:rsidR="00875C27">
        <w:rPr>
          <w:rFonts w:hint="cs"/>
          <w:rtl/>
        </w:rPr>
        <w:t xml:space="preserve"> </w:t>
      </w:r>
      <w:r w:rsidR="00AB0EA2">
        <w:rPr>
          <w:rtl/>
        </w:rPr>
        <w:fldChar w:fldCharType="begin"/>
      </w:r>
      <w:r w:rsidR="00AB0EA2">
        <w:rPr>
          <w:rtl/>
        </w:rPr>
        <w:instrText xml:space="preserve"> </w:instrText>
      </w:r>
      <w:r w:rsidR="00AB0EA2">
        <w:rPr>
          <w:rFonts w:hint="cs"/>
        </w:rPr>
        <w:instrText>REF</w:instrText>
      </w:r>
      <w:r w:rsidR="00AB0EA2">
        <w:rPr>
          <w:rFonts w:hint="cs"/>
          <w:rtl/>
        </w:rPr>
        <w:instrText xml:space="preserve"> _</w:instrText>
      </w:r>
      <w:r w:rsidR="00AB0EA2">
        <w:rPr>
          <w:rFonts w:hint="cs"/>
        </w:rPr>
        <w:instrText>Ref107325782 \r \h</w:instrText>
      </w:r>
      <w:r w:rsidR="00AB0EA2">
        <w:rPr>
          <w:rtl/>
        </w:rPr>
        <w:instrText xml:space="preserve"> </w:instrText>
      </w:r>
      <w:r w:rsidR="00AB0EA2">
        <w:rPr>
          <w:rtl/>
        </w:rPr>
      </w:r>
      <w:r w:rsidR="00AB0EA2">
        <w:rPr>
          <w:rtl/>
        </w:rPr>
        <w:fldChar w:fldCharType="separate"/>
      </w:r>
      <w:r w:rsidR="00AB0EA2">
        <w:rPr>
          <w:cs/>
        </w:rPr>
        <w:t>‎</w:t>
      </w:r>
      <w:r w:rsidR="00AB0EA2">
        <w:t>1.5.5</w:t>
      </w:r>
      <w:r w:rsidR="00AB0EA2">
        <w:rPr>
          <w:rtl/>
        </w:rPr>
        <w:fldChar w:fldCharType="end"/>
      </w:r>
      <w:r w:rsidR="0007681A">
        <w:rPr>
          <w:rFonts w:hint="cs"/>
          <w:rtl/>
        </w:rPr>
        <w:t xml:space="preserve"> ו-</w:t>
      </w:r>
      <w:r w:rsidR="0007681A">
        <w:rPr>
          <w:rtl/>
        </w:rPr>
        <w:fldChar w:fldCharType="begin"/>
      </w:r>
      <w:r w:rsidR="0007681A">
        <w:rPr>
          <w:rtl/>
        </w:rPr>
        <w:instrText xml:space="preserve"> </w:instrText>
      </w:r>
      <w:r w:rsidR="0007681A">
        <w:instrText>REF</w:instrText>
      </w:r>
      <w:r w:rsidR="0007681A">
        <w:rPr>
          <w:rtl/>
        </w:rPr>
        <w:instrText xml:space="preserve"> _</w:instrText>
      </w:r>
      <w:r w:rsidR="0007681A">
        <w:instrText>Ref106781170 \r \h</w:instrText>
      </w:r>
      <w:r w:rsidR="0007681A">
        <w:rPr>
          <w:rtl/>
        </w:rPr>
        <w:instrText xml:space="preserve"> </w:instrText>
      </w:r>
      <w:r w:rsidR="0007681A">
        <w:rPr>
          <w:rtl/>
        </w:rPr>
      </w:r>
      <w:r w:rsidR="0007681A">
        <w:rPr>
          <w:rtl/>
        </w:rPr>
        <w:fldChar w:fldCharType="separate"/>
      </w:r>
      <w:r w:rsidR="0007681A">
        <w:rPr>
          <w:cs/>
        </w:rPr>
        <w:t>‎</w:t>
      </w:r>
      <w:r w:rsidR="0007681A">
        <w:rPr>
          <w:rtl/>
        </w:rPr>
        <w:fldChar w:fldCharType="end"/>
      </w:r>
      <w:r w:rsidR="00AB0EA2">
        <w:rPr>
          <w:rtl/>
        </w:rPr>
        <w:fldChar w:fldCharType="begin"/>
      </w:r>
      <w:r w:rsidR="00AB0EA2">
        <w:rPr>
          <w:rtl/>
        </w:rPr>
        <w:instrText xml:space="preserve"> </w:instrText>
      </w:r>
      <w:r w:rsidR="00AB0EA2">
        <w:instrText>REF</w:instrText>
      </w:r>
      <w:r w:rsidR="00AB0EA2">
        <w:rPr>
          <w:rtl/>
        </w:rPr>
        <w:instrText xml:space="preserve"> _</w:instrText>
      </w:r>
      <w:r w:rsidR="00AB0EA2">
        <w:instrText>Ref106781170 \r \h</w:instrText>
      </w:r>
      <w:r w:rsidR="00AB0EA2">
        <w:rPr>
          <w:rtl/>
        </w:rPr>
        <w:instrText xml:space="preserve"> </w:instrText>
      </w:r>
      <w:r w:rsidR="00AB0EA2">
        <w:rPr>
          <w:rtl/>
        </w:rPr>
      </w:r>
      <w:r w:rsidR="00AB0EA2">
        <w:rPr>
          <w:rtl/>
        </w:rPr>
        <w:fldChar w:fldCharType="separate"/>
      </w:r>
      <w:r w:rsidR="00AB0EA2">
        <w:rPr>
          <w:cs/>
        </w:rPr>
        <w:t>‎</w:t>
      </w:r>
      <w:r w:rsidR="00AB0EA2">
        <w:t>1.5.6</w:t>
      </w:r>
      <w:r w:rsidR="00AB0EA2">
        <w:rPr>
          <w:rtl/>
        </w:rPr>
        <w:fldChar w:fldCharType="end"/>
      </w:r>
      <w:r w:rsidR="00AB0EA2">
        <w:rPr>
          <w:rFonts w:hint="cs"/>
          <w:rtl/>
        </w:rPr>
        <w:t xml:space="preserve"> </w:t>
      </w:r>
      <w:r w:rsidR="00875C27">
        <w:rPr>
          <w:rFonts w:hint="cs"/>
          <w:rtl/>
        </w:rPr>
        <w:t xml:space="preserve">להלן. </w:t>
      </w:r>
    </w:p>
    <w:p w14:paraId="38777002" w14:textId="40F835F1" w:rsidR="00972CA5" w:rsidRDefault="00C10F84" w:rsidP="00BB0DE2">
      <w:pPr>
        <w:pStyle w:val="2"/>
      </w:pPr>
      <w:bookmarkStart w:id="5" w:name="_Ref107403823"/>
      <w:bookmarkStart w:id="6" w:name="_Ref106780754"/>
      <w:r w:rsidRPr="00BB0DE2">
        <w:rPr>
          <w:rFonts w:hint="cs"/>
          <w:u w:val="single"/>
          <w:rtl/>
        </w:rPr>
        <w:t xml:space="preserve">הוראה זו אינה תקפה </w:t>
      </w:r>
      <w:r w:rsidR="00972CA5" w:rsidRPr="00BB0DE2">
        <w:rPr>
          <w:rFonts w:hint="cs"/>
          <w:u w:val="single"/>
          <w:rtl/>
        </w:rPr>
        <w:t>במקרים הבאים</w:t>
      </w:r>
      <w:r w:rsidR="00972CA5">
        <w:rPr>
          <w:rFonts w:hint="cs"/>
          <w:rtl/>
        </w:rPr>
        <w:t>:</w:t>
      </w:r>
      <w:bookmarkEnd w:id="5"/>
    </w:p>
    <w:p w14:paraId="13DA70A1" w14:textId="17EE7965" w:rsidR="00B41C74" w:rsidRDefault="00B41C74" w:rsidP="00E27FCC">
      <w:pPr>
        <w:pStyle w:val="3"/>
        <w:rPr>
          <w:rtl/>
        </w:rPr>
      </w:pPr>
      <w:r w:rsidRPr="004B18C3">
        <w:rPr>
          <w:rFonts w:hint="cs"/>
          <w:rtl/>
        </w:rPr>
        <w:t xml:space="preserve">פעילויות הדרכה, המאורגנות ו/או משולמות על ידי המשרד לעובדיו, בעלות </w:t>
      </w:r>
      <w:r>
        <w:rPr>
          <w:rFonts w:hint="cs"/>
          <w:rtl/>
        </w:rPr>
        <w:t>הגבוהה</w:t>
      </w:r>
      <w:r w:rsidRPr="004B18C3">
        <w:rPr>
          <w:rFonts w:hint="cs"/>
          <w:rtl/>
        </w:rPr>
        <w:t xml:space="preserve"> מ-50,000 ₪ (כולל מע"מ)</w:t>
      </w:r>
      <w:r>
        <w:rPr>
          <w:rFonts w:hint="cs"/>
          <w:rtl/>
        </w:rPr>
        <w:t>. במקרים אלו,</w:t>
      </w:r>
      <w:r w:rsidR="00E27FCC">
        <w:rPr>
          <w:rFonts w:hint="cs"/>
          <w:rtl/>
        </w:rPr>
        <w:t xml:space="preserve"> יש לפעול כמפורט</w:t>
      </w:r>
      <w:r>
        <w:rPr>
          <w:rFonts w:hint="cs"/>
          <w:rtl/>
        </w:rPr>
        <w:t xml:space="preserve"> </w:t>
      </w:r>
      <w:r w:rsidR="00E27FCC">
        <w:rPr>
          <w:rFonts w:hint="cs"/>
          <w:rtl/>
        </w:rPr>
        <w:t>ב</w:t>
      </w:r>
      <w:hyperlink r:id="rId12" w:history="1">
        <w:r w:rsidRPr="00F32B8C">
          <w:rPr>
            <w:rStyle w:val="Hyperlink"/>
            <w:rFonts w:hint="eastAsia"/>
            <w:rtl/>
          </w:rPr>
          <w:t>הודעת</w:t>
        </w:r>
        <w:r w:rsidRPr="00F32B8C">
          <w:rPr>
            <w:rStyle w:val="Hyperlink"/>
            <w:rtl/>
          </w:rPr>
          <w:t xml:space="preserve"> מכרז מרכזי, "רכישת שירותים אינטגרטיביים להפקה וארגון של אירועים שונים", מס' 16.9.6</w:t>
        </w:r>
      </w:hyperlink>
      <w:r w:rsidR="0009351F">
        <w:rPr>
          <w:rFonts w:cs="Arial" w:hint="cs"/>
          <w:rtl/>
        </w:rPr>
        <w:t xml:space="preserve">. </w:t>
      </w:r>
    </w:p>
    <w:p w14:paraId="4D6ACF27" w14:textId="2988D2DF" w:rsidR="00FE6ACB" w:rsidRDefault="00FE6ACB" w:rsidP="00AB0EA2">
      <w:pPr>
        <w:pStyle w:val="3"/>
      </w:pPr>
      <w:bookmarkStart w:id="7" w:name="_Ref107403740"/>
      <w:r w:rsidRPr="004B18C3">
        <w:rPr>
          <w:rFonts w:hint="cs"/>
          <w:rtl/>
        </w:rPr>
        <w:t xml:space="preserve">פעילויות </w:t>
      </w:r>
      <w:r>
        <w:rPr>
          <w:rFonts w:hint="cs"/>
          <w:rtl/>
        </w:rPr>
        <w:t>רווחה</w:t>
      </w:r>
      <w:r w:rsidRPr="004B18C3">
        <w:rPr>
          <w:rFonts w:hint="cs"/>
          <w:rtl/>
        </w:rPr>
        <w:t xml:space="preserve"> המאורגנות ו/או משולמות על ידי המשרד </w:t>
      </w:r>
      <w:r>
        <w:rPr>
          <w:rFonts w:hint="cs"/>
          <w:rtl/>
        </w:rPr>
        <w:t xml:space="preserve">לעובדיו. במקרים אלו, </w:t>
      </w:r>
      <w:r w:rsidR="00E27FCC">
        <w:rPr>
          <w:rFonts w:hint="cs"/>
          <w:rtl/>
        </w:rPr>
        <w:t>יש לפעול כמפורט</w:t>
      </w:r>
      <w:r w:rsidRPr="00FE6ACB">
        <w:rPr>
          <w:rFonts w:hint="cs"/>
          <w:rtl/>
        </w:rPr>
        <w:t xml:space="preserve"> </w:t>
      </w:r>
      <w:r w:rsidR="00E27FCC">
        <w:rPr>
          <w:rFonts w:hint="cs"/>
          <w:rtl/>
        </w:rPr>
        <w:t>ב</w:t>
      </w:r>
      <w:hyperlink r:id="rId13" w:history="1">
        <w:r>
          <w:rPr>
            <w:rStyle w:val="Hyperlink"/>
            <w:rFonts w:hint="cs"/>
            <w:rtl/>
          </w:rPr>
          <w:t>"נוהל רווחה - עדכון סל הרווחה"</w:t>
        </w:r>
      </w:hyperlink>
      <w:r>
        <w:rPr>
          <w:rFonts w:hint="cs"/>
          <w:rtl/>
        </w:rPr>
        <w:t xml:space="preserve"> ו</w:t>
      </w:r>
      <w:r w:rsidR="00E27FCC">
        <w:rPr>
          <w:rFonts w:hint="cs"/>
          <w:rtl/>
        </w:rPr>
        <w:t>ב</w:t>
      </w:r>
      <w:hyperlink r:id="rId14" w:history="1">
        <w:r w:rsidRPr="00FE6ACB">
          <w:rPr>
            <w:rStyle w:val="Hyperlink"/>
            <w:rFonts w:hint="eastAsia"/>
            <w:rtl/>
          </w:rPr>
          <w:t>הוראת</w:t>
        </w:r>
        <w:r w:rsidRPr="00FE6ACB">
          <w:rPr>
            <w:rStyle w:val="Hyperlink"/>
            <w:rtl/>
          </w:rPr>
          <w:t xml:space="preserve"> תכ"ם, "ניהול תקציב הוצאות הרווחה",</w:t>
        </w:r>
        <w:r w:rsidR="0013139E">
          <w:rPr>
            <w:rStyle w:val="Hyperlink"/>
            <w:rtl/>
          </w:rPr>
          <w:t xml:space="preserve"> </w:t>
        </w:r>
        <w:r w:rsidRPr="00FE6ACB">
          <w:rPr>
            <w:rStyle w:val="Hyperlink"/>
            <w:rtl/>
          </w:rPr>
          <w:t>מס' 13.13.5</w:t>
        </w:r>
      </w:hyperlink>
      <w:r>
        <w:rPr>
          <w:rFonts w:cs="Arial" w:hint="cs"/>
          <w:rtl/>
        </w:rPr>
        <w:t>.</w:t>
      </w:r>
      <w:bookmarkEnd w:id="7"/>
    </w:p>
    <w:p w14:paraId="608E7253" w14:textId="010E7587" w:rsidR="00B41C74" w:rsidRPr="003B7DC6" w:rsidRDefault="00B41C74" w:rsidP="002E09EB">
      <w:pPr>
        <w:pStyle w:val="3"/>
        <w:rPr>
          <w:rStyle w:val="Hyperlink"/>
          <w:rtl/>
        </w:rPr>
      </w:pPr>
      <w:r w:rsidRPr="00E73010">
        <w:rPr>
          <w:rtl/>
        </w:rPr>
        <w:t>מסיבות פרידה</w:t>
      </w:r>
      <w:r w:rsidR="00E27FCC">
        <w:rPr>
          <w:rFonts w:hint="cs"/>
          <w:rtl/>
        </w:rPr>
        <w:t xml:space="preserve"> </w:t>
      </w:r>
      <w:r w:rsidRPr="00E73010">
        <w:rPr>
          <w:rtl/>
        </w:rPr>
        <w:t>/</w:t>
      </w:r>
      <w:r w:rsidR="00E27FCC">
        <w:rPr>
          <w:rFonts w:hint="cs"/>
          <w:rtl/>
        </w:rPr>
        <w:t xml:space="preserve"> </w:t>
      </w:r>
      <w:r w:rsidRPr="00E73010">
        <w:rPr>
          <w:rtl/>
        </w:rPr>
        <w:t>פרישה לעובדים ולנושאי משרה בכירה</w:t>
      </w:r>
      <w:r w:rsidR="00E27FCC">
        <w:rPr>
          <w:rFonts w:hint="cs"/>
          <w:rtl/>
        </w:rPr>
        <w:t>,</w:t>
      </w:r>
      <w:r w:rsidRPr="00E73010">
        <w:rPr>
          <w:rtl/>
        </w:rPr>
        <w:t xml:space="preserve"> העוזבים את המשרד. </w:t>
      </w:r>
      <w:r w:rsidR="00E27FCC">
        <w:rPr>
          <w:rFonts w:hint="cs"/>
          <w:rtl/>
        </w:rPr>
        <w:t>במקרים אלו,</w:t>
      </w:r>
      <w:r w:rsidRPr="00E73010">
        <w:rPr>
          <w:rtl/>
        </w:rPr>
        <w:t xml:space="preserve"> </w:t>
      </w:r>
      <w:r>
        <w:rPr>
          <w:rFonts w:hint="cs"/>
          <w:rtl/>
        </w:rPr>
        <w:t>יש לפעול</w:t>
      </w:r>
      <w:r w:rsidRPr="00E73010">
        <w:rPr>
          <w:rtl/>
        </w:rPr>
        <w:t xml:space="preserve"> כמפורט </w:t>
      </w:r>
      <w:r>
        <w:rPr>
          <w:rFonts w:hint="cs"/>
          <w:rtl/>
        </w:rPr>
        <w:t>ב</w:t>
      </w:r>
      <w:r>
        <w:rPr>
          <w:u w:color="3464BA"/>
          <w:rtl/>
        </w:rPr>
        <w:fldChar w:fldCharType="begin"/>
      </w:r>
      <w:r w:rsidRPr="00B41C74">
        <w:rPr>
          <w:u w:color="3464BA"/>
          <w:rtl/>
        </w:rPr>
        <w:instrText xml:space="preserve"> </w:instrText>
      </w:r>
      <w:r w:rsidRPr="00B41C74">
        <w:rPr>
          <w:u w:color="3464BA"/>
        </w:rPr>
        <w:instrText>HYPERLINK</w:instrText>
      </w:r>
      <w:r w:rsidRPr="00B41C74">
        <w:rPr>
          <w:u w:color="3464BA"/>
          <w:rtl/>
        </w:rPr>
        <w:instrText xml:space="preserve"> "</w:instrText>
      </w:r>
      <w:r w:rsidRPr="00B41C74">
        <w:rPr>
          <w:u w:color="3464BA"/>
        </w:rPr>
        <w:instrText>https://takam.mof.gov.il/document/H.13.13.2</w:instrText>
      </w:r>
      <w:r w:rsidRPr="00B41C74">
        <w:rPr>
          <w:u w:color="3464BA"/>
          <w:rtl/>
        </w:rPr>
        <w:instrText xml:space="preserve">" </w:instrText>
      </w:r>
      <w:r>
        <w:rPr>
          <w:u w:color="3464BA"/>
          <w:rtl/>
        </w:rPr>
        <w:fldChar w:fldCharType="separate"/>
      </w:r>
      <w:r w:rsidRPr="00F20B09">
        <w:rPr>
          <w:rStyle w:val="Hyperlink"/>
          <w:rtl/>
        </w:rPr>
        <w:t>הוראת תכ"ם, "מסיבות פרידה לעובדים העוזבים את המשרד", מס' 13.13</w:t>
      </w:r>
      <w:r w:rsidRPr="003B7DC6">
        <w:rPr>
          <w:rStyle w:val="Hyperlink"/>
          <w:rtl/>
        </w:rPr>
        <w:t xml:space="preserve">.2. </w:t>
      </w:r>
    </w:p>
    <w:p w14:paraId="3D0E35B5" w14:textId="2767D8FF" w:rsidR="009E4AF4" w:rsidRDefault="00B41C74" w:rsidP="006C7C0E">
      <w:pPr>
        <w:pStyle w:val="3"/>
      </w:pPr>
      <w:r>
        <w:rPr>
          <w:u w:color="3464BA"/>
          <w:rtl/>
        </w:rPr>
        <w:fldChar w:fldCharType="end"/>
      </w:r>
      <w:r w:rsidR="009E4AF4" w:rsidRPr="009E4AF4">
        <w:rPr>
          <w:rFonts w:hint="cs"/>
          <w:rtl/>
        </w:rPr>
        <w:t xml:space="preserve"> </w:t>
      </w:r>
      <w:r w:rsidR="009E4AF4">
        <w:rPr>
          <w:rFonts w:hint="cs"/>
          <w:rtl/>
        </w:rPr>
        <w:t>במקרים של לינה אקראית וקבועה בתפקיד</w:t>
      </w:r>
      <w:r w:rsidR="00E27FCC">
        <w:rPr>
          <w:rFonts w:hint="cs"/>
          <w:rtl/>
        </w:rPr>
        <w:t>. במקרים אלו,</w:t>
      </w:r>
      <w:r w:rsidR="009E4AF4">
        <w:rPr>
          <w:rFonts w:hint="cs"/>
          <w:rtl/>
        </w:rPr>
        <w:t xml:space="preserve"> יש לפעול </w:t>
      </w:r>
      <w:r w:rsidR="00E27FCC">
        <w:rPr>
          <w:rFonts w:hint="cs"/>
          <w:rtl/>
        </w:rPr>
        <w:t>כמפורט</w:t>
      </w:r>
      <w:r w:rsidR="009E4AF4">
        <w:rPr>
          <w:rFonts w:hint="cs"/>
          <w:rtl/>
        </w:rPr>
        <w:t xml:space="preserve"> </w:t>
      </w:r>
      <w:r w:rsidR="00E27FCC">
        <w:rPr>
          <w:rFonts w:hint="cs"/>
          <w:rtl/>
        </w:rPr>
        <w:t>ב</w:t>
      </w:r>
      <w:hyperlink r:id="rId15" w:history="1">
        <w:r w:rsidR="009E4AF4" w:rsidRPr="00690F98">
          <w:rPr>
            <w:rStyle w:val="Hyperlink"/>
            <w:rFonts w:hint="cs"/>
            <w:rtl/>
          </w:rPr>
          <w:t>הורא</w:t>
        </w:r>
        <w:r w:rsidR="009E4AF4">
          <w:rPr>
            <w:rStyle w:val="Hyperlink"/>
            <w:rFonts w:hint="cs"/>
            <w:rtl/>
          </w:rPr>
          <w:t>ת תכ''ם,</w:t>
        </w:r>
        <w:r w:rsidR="009E4AF4" w:rsidRPr="00690F98">
          <w:rPr>
            <w:rStyle w:val="Hyperlink"/>
            <w:rFonts w:hint="cs"/>
            <w:rtl/>
          </w:rPr>
          <w:t xml:space="preserve"> "החזר הוצאות בגין לינה לעובד בתפקיד"</w:t>
        </w:r>
        <w:r w:rsidR="009E4AF4">
          <w:rPr>
            <w:rStyle w:val="Hyperlink"/>
            <w:rFonts w:hint="cs"/>
            <w:rtl/>
          </w:rPr>
          <w:t xml:space="preserve">, מס' </w:t>
        </w:r>
        <w:r w:rsidR="009E4AF4" w:rsidRPr="00514FC0">
          <w:rPr>
            <w:rStyle w:val="Hyperlink"/>
            <w:rFonts w:cs="Arial" w:hint="cs"/>
            <w:rtl/>
          </w:rPr>
          <w:t>13.4.3</w:t>
        </w:r>
        <w:r w:rsidR="009E4AF4" w:rsidRPr="00690F98">
          <w:rPr>
            <w:rStyle w:val="Hyperlink"/>
            <w:rFonts w:hint="cs"/>
            <w:rtl/>
          </w:rPr>
          <w:t>.</w:t>
        </w:r>
      </w:hyperlink>
    </w:p>
    <w:p w14:paraId="43A37CEA" w14:textId="481AF591" w:rsidR="00F32B8C" w:rsidRDefault="00C10F84" w:rsidP="00BB0DE2">
      <w:pPr>
        <w:pStyle w:val="3"/>
      </w:pPr>
      <w:bookmarkStart w:id="8" w:name="_Ref107325782"/>
      <w:r w:rsidRPr="00BA2EE2">
        <w:rPr>
          <w:rFonts w:hint="cs"/>
          <w:rtl/>
        </w:rPr>
        <w:t>אירוח רשמי של אישים מחו"ל</w:t>
      </w:r>
      <w:r w:rsidR="00971699" w:rsidRPr="00BA2EE2">
        <w:rPr>
          <w:rFonts w:hint="cs"/>
          <w:rtl/>
        </w:rPr>
        <w:t>,</w:t>
      </w:r>
      <w:r w:rsidRPr="00BA2EE2">
        <w:rPr>
          <w:rFonts w:hint="cs"/>
          <w:rtl/>
        </w:rPr>
        <w:t xml:space="preserve"> המבוצע על ידי המחלקה לאורחים רשמיים</w:t>
      </w:r>
      <w:r w:rsidR="0013139E">
        <w:rPr>
          <w:rFonts w:hint="cs"/>
          <w:rtl/>
        </w:rPr>
        <w:t xml:space="preserve"> </w:t>
      </w:r>
      <w:r w:rsidRPr="00BA2EE2">
        <w:rPr>
          <w:rFonts w:hint="cs"/>
          <w:rtl/>
        </w:rPr>
        <w:t>במשרד החוץ</w:t>
      </w:r>
      <w:r w:rsidR="00EA163C" w:rsidRPr="00BA2EE2">
        <w:rPr>
          <w:rFonts w:hint="cs"/>
          <w:rtl/>
        </w:rPr>
        <w:t>,</w:t>
      </w:r>
      <w:r w:rsidRPr="00BA2EE2">
        <w:rPr>
          <w:rFonts w:hint="cs"/>
          <w:rtl/>
        </w:rPr>
        <w:t xml:space="preserve"> מתוקף החלטת ממשלה סט/128 של ועדת שרים לענייני סמלים וטקסים מיום</w:t>
      </w:r>
      <w:r w:rsidR="00971699" w:rsidRPr="00BA2EE2">
        <w:rPr>
          <w:rFonts w:hint="cs"/>
          <w:rtl/>
        </w:rPr>
        <w:t xml:space="preserve"> 2 בינואר</w:t>
      </w:r>
      <w:r w:rsidRPr="00BA2EE2">
        <w:rPr>
          <w:rFonts w:hint="cs"/>
          <w:rtl/>
        </w:rPr>
        <w:t xml:space="preserve"> 1983</w:t>
      </w:r>
      <w:r w:rsidR="002E09EB">
        <w:rPr>
          <w:rFonts w:hint="cs"/>
          <w:rtl/>
        </w:rPr>
        <w:t xml:space="preserve"> (ראה </w:t>
      </w:r>
      <w:hyperlink w:anchor="נספח_ב" w:history="1">
        <w:r w:rsidR="002E09EB" w:rsidRPr="002E09EB">
          <w:rPr>
            <w:rStyle w:val="Hyperlink"/>
            <w:rFonts w:hint="cs"/>
            <w:rtl/>
          </w:rPr>
          <w:t xml:space="preserve">נספח ב </w:t>
        </w:r>
        <w:r w:rsidR="002E09EB" w:rsidRPr="002E09EB">
          <w:rPr>
            <w:rStyle w:val="Hyperlink"/>
            <w:rtl/>
          </w:rPr>
          <w:t>–</w:t>
        </w:r>
        <w:r w:rsidR="002E09EB" w:rsidRPr="002E09EB">
          <w:rPr>
            <w:rStyle w:val="Hyperlink"/>
            <w:rFonts w:hint="cs"/>
            <w:rtl/>
          </w:rPr>
          <w:t xml:space="preserve"> החלטת ממשלה בנושא כללים ונוהלים טקסיים לביקורים בישראל של אישי מדינה</w:t>
        </w:r>
      </w:hyperlink>
      <w:r w:rsidR="002E09EB">
        <w:rPr>
          <w:rFonts w:hint="cs"/>
          <w:rtl/>
        </w:rPr>
        <w:t>)</w:t>
      </w:r>
      <w:r w:rsidRPr="00BA2EE2">
        <w:rPr>
          <w:rFonts w:hint="cs"/>
          <w:rtl/>
        </w:rPr>
        <w:t>.</w:t>
      </w:r>
      <w:bookmarkEnd w:id="6"/>
      <w:bookmarkEnd w:id="8"/>
    </w:p>
    <w:p w14:paraId="09F7B8B7" w14:textId="1F716DEC" w:rsidR="009A768B" w:rsidRDefault="009A768B" w:rsidP="00BB0DE2">
      <w:pPr>
        <w:pStyle w:val="3"/>
      </w:pPr>
      <w:bookmarkStart w:id="9" w:name="_Ref106781170"/>
      <w:r w:rsidRPr="00E73010">
        <w:rPr>
          <w:rtl/>
        </w:rPr>
        <w:lastRenderedPageBreak/>
        <w:t xml:space="preserve">טקסים או אירועים ממלכתיים, המפורטים </w:t>
      </w:r>
      <w:r w:rsidR="00180A7F">
        <w:rPr>
          <w:rFonts w:hint="cs"/>
          <w:rtl/>
        </w:rPr>
        <w:t>ב</w:t>
      </w:r>
      <w:hyperlink r:id="rId16" w:history="1">
        <w:r w:rsidRPr="003361AD">
          <w:rPr>
            <w:rStyle w:val="Hyperlink"/>
            <w:rtl/>
          </w:rPr>
          <w:t>החלט</w:t>
        </w:r>
        <w:r w:rsidR="00180A7F" w:rsidRPr="003361AD">
          <w:rPr>
            <w:rStyle w:val="Hyperlink"/>
            <w:rFonts w:hint="cs"/>
            <w:rtl/>
          </w:rPr>
          <w:t>ת ממשלה</w:t>
        </w:r>
        <w:r w:rsidRPr="003361AD">
          <w:rPr>
            <w:rStyle w:val="Hyperlink"/>
            <w:rtl/>
          </w:rPr>
          <w:t xml:space="preserve"> מס</w:t>
        </w:r>
        <w:r w:rsidRPr="003361AD">
          <w:rPr>
            <w:rStyle w:val="Hyperlink"/>
            <w:rFonts w:hint="cs"/>
            <w:rtl/>
          </w:rPr>
          <w:t xml:space="preserve">' </w:t>
        </w:r>
        <w:r w:rsidRPr="003361AD">
          <w:rPr>
            <w:rStyle w:val="Hyperlink"/>
            <w:rtl/>
          </w:rPr>
          <w:t>סט/139</w:t>
        </w:r>
        <w:r w:rsidR="00180A7F" w:rsidRPr="00180A7F">
          <w:rPr>
            <w:rStyle w:val="Hyperlink"/>
            <w:rFonts w:hint="cs"/>
            <w:rtl/>
          </w:rPr>
          <w:t>, "אישור רשימת הטקסים הממלכתיים של מדינת ישראל",</w:t>
        </w:r>
        <w:r w:rsidRPr="00180A7F">
          <w:rPr>
            <w:rStyle w:val="Hyperlink"/>
            <w:rtl/>
          </w:rPr>
          <w:t xml:space="preserve"> מיום 16 בנובמבר 2008</w:t>
        </w:r>
        <w:r w:rsidR="00180A7F" w:rsidRPr="00180A7F">
          <w:rPr>
            <w:rStyle w:val="Hyperlink"/>
            <w:rFonts w:hint="cs"/>
            <w:rtl/>
          </w:rPr>
          <w:t>,</w:t>
        </w:r>
      </w:hyperlink>
      <w:r w:rsidR="00180A7F">
        <w:rPr>
          <w:rFonts w:hint="cs"/>
          <w:rtl/>
        </w:rPr>
        <w:t xml:space="preserve"> </w:t>
      </w:r>
      <w:r w:rsidR="00180A7F" w:rsidRPr="00E73010">
        <w:rPr>
          <w:rtl/>
        </w:rPr>
        <w:t>של ועדת שרים לענייני סמלים וטקסים</w:t>
      </w:r>
      <w:r w:rsidRPr="00E73010">
        <w:rPr>
          <w:rtl/>
        </w:rPr>
        <w:t>.</w:t>
      </w:r>
      <w:bookmarkEnd w:id="9"/>
    </w:p>
    <w:p w14:paraId="009BD69F" w14:textId="790AB14A" w:rsidR="005C1328" w:rsidRPr="00E73010" w:rsidRDefault="005C1328" w:rsidP="006C7C0E">
      <w:pPr>
        <w:pStyle w:val="2"/>
        <w:rPr>
          <w:rtl/>
        </w:rPr>
      </w:pPr>
      <w:r>
        <w:rPr>
          <w:rFonts w:hint="cs"/>
          <w:rtl/>
        </w:rPr>
        <w:t>ראה הגדרות הוראה זו ב</w:t>
      </w:r>
      <w:hyperlink w:anchor="נספח_א" w:history="1">
        <w:r w:rsidRPr="006C7C0E">
          <w:rPr>
            <w:rStyle w:val="Hyperlink"/>
            <w:rFonts w:hint="cs"/>
            <w:rtl/>
          </w:rPr>
          <w:t>נספח א - הגדרות.</w:t>
        </w:r>
      </w:hyperlink>
      <w:r>
        <w:rPr>
          <w:rFonts w:hint="cs"/>
          <w:rtl/>
        </w:rPr>
        <w:t xml:space="preserve"> </w:t>
      </w:r>
    </w:p>
    <w:p w14:paraId="3DB70CAB" w14:textId="5B42D68B" w:rsidR="00F30506" w:rsidRPr="00044A35" w:rsidRDefault="00F30506" w:rsidP="00726ECE">
      <w:pPr>
        <w:pStyle w:val="Heading1"/>
        <w:ind w:left="521" w:hanging="521"/>
      </w:pPr>
      <w:r w:rsidRPr="00044A35">
        <w:rPr>
          <w:rFonts w:hint="cs"/>
          <w:rtl/>
        </w:rPr>
        <w:t xml:space="preserve">הנחיות לביצוע </w:t>
      </w:r>
    </w:p>
    <w:p w14:paraId="326DDE94" w14:textId="1A5A18FF" w:rsidR="00F30506" w:rsidRPr="001041B2" w:rsidRDefault="00F30506" w:rsidP="00D23E2B">
      <w:pPr>
        <w:pStyle w:val="2"/>
        <w:rPr>
          <w:u w:val="single"/>
        </w:rPr>
      </w:pPr>
      <w:bookmarkStart w:id="10" w:name="_Ref106794084"/>
      <w:bookmarkStart w:id="11" w:name="_Ref242002354"/>
      <w:r w:rsidRPr="001041B2">
        <w:rPr>
          <w:rFonts w:hint="cs"/>
          <w:u w:val="single"/>
          <w:rtl/>
        </w:rPr>
        <w:t>תעריפי</w:t>
      </w:r>
      <w:r w:rsidR="001350F1">
        <w:rPr>
          <w:rFonts w:hint="cs"/>
          <w:u w:val="single"/>
          <w:rtl/>
        </w:rPr>
        <w:t>ם מרביים עבור</w:t>
      </w:r>
      <w:r w:rsidRPr="001041B2">
        <w:rPr>
          <w:rFonts w:hint="cs"/>
          <w:u w:val="single"/>
          <w:rtl/>
        </w:rPr>
        <w:t xml:space="preserve"> לינה, אכסון וכלכלה</w:t>
      </w:r>
      <w:r w:rsidR="002550BA">
        <w:rPr>
          <w:rFonts w:hint="cs"/>
          <w:u w:val="single"/>
          <w:rtl/>
        </w:rPr>
        <w:t xml:space="preserve"> בפעילויות הדרכה</w:t>
      </w:r>
      <w:bookmarkEnd w:id="10"/>
    </w:p>
    <w:p w14:paraId="3C00A12B" w14:textId="426FEE63" w:rsidR="00F30506" w:rsidRDefault="00F30506" w:rsidP="00BC0588">
      <w:pPr>
        <w:pStyle w:val="3"/>
      </w:pPr>
      <w:r>
        <w:rPr>
          <w:rFonts w:hint="cs"/>
          <w:rtl/>
        </w:rPr>
        <w:t>שירותי הלינה, האכסון והכלכלה</w:t>
      </w:r>
      <w:r w:rsidR="007049FC">
        <w:rPr>
          <w:rFonts w:hint="cs"/>
          <w:rtl/>
        </w:rPr>
        <w:t>,</w:t>
      </w:r>
      <w:r>
        <w:rPr>
          <w:rFonts w:hint="cs"/>
          <w:rtl/>
        </w:rPr>
        <w:t xml:space="preserve"> הניתנים לרכישה על ידי המשרד עבור עובדי</w:t>
      </w:r>
      <w:r w:rsidR="001350F1">
        <w:rPr>
          <w:rFonts w:hint="cs"/>
          <w:rtl/>
        </w:rPr>
        <w:t>ו</w:t>
      </w:r>
      <w:r w:rsidR="007049FC">
        <w:rPr>
          <w:rFonts w:hint="cs"/>
          <w:rtl/>
        </w:rPr>
        <w:t>,</w:t>
      </w:r>
      <w:r>
        <w:rPr>
          <w:rFonts w:hint="cs"/>
          <w:rtl/>
        </w:rPr>
        <w:t xml:space="preserve"> התעריפים המרביים לרכישתם</w:t>
      </w:r>
      <w:r w:rsidR="009E4AF4">
        <w:rPr>
          <w:rFonts w:hint="cs"/>
          <w:rtl/>
        </w:rPr>
        <w:t xml:space="preserve"> וכן התקציב המרבי למשתתף עבור כל סוג אירוע,</w:t>
      </w:r>
      <w:r>
        <w:rPr>
          <w:rFonts w:hint="cs"/>
          <w:rtl/>
        </w:rPr>
        <w:t xml:space="preserve"> מפורטים </w:t>
      </w:r>
      <w:r w:rsidRPr="00FA1803">
        <w:rPr>
          <w:rFonts w:hint="cs"/>
          <w:b/>
          <w:i/>
          <w:rtl/>
        </w:rPr>
        <w:t>ב</w:t>
      </w:r>
      <w:hyperlink r:id="rId17" w:history="1">
        <w:r w:rsidRPr="006E46CB">
          <w:rPr>
            <w:rStyle w:val="Hyperlink"/>
            <w:rFonts w:hint="eastAsia"/>
            <w:b/>
            <w:i/>
            <w:rtl/>
          </w:rPr>
          <w:t>הודעה</w:t>
        </w:r>
        <w:r w:rsidR="00514FC0">
          <w:rPr>
            <w:rStyle w:val="Hyperlink"/>
            <w:rFonts w:hint="cs"/>
            <w:b/>
            <w:i/>
            <w:rtl/>
          </w:rPr>
          <w:t>,</w:t>
        </w:r>
        <w:r w:rsidRPr="006E46CB">
          <w:rPr>
            <w:rStyle w:val="Hyperlink"/>
            <w:b/>
            <w:i/>
            <w:rtl/>
          </w:rPr>
          <w:t xml:space="preserve"> "תעריפי</w:t>
        </w:r>
        <w:r w:rsidR="005C1328">
          <w:rPr>
            <w:rStyle w:val="Hyperlink"/>
            <w:rFonts w:hint="cs"/>
            <w:b/>
            <w:i/>
            <w:rtl/>
          </w:rPr>
          <w:t xml:space="preserve">ם עבור </w:t>
        </w:r>
        <w:r w:rsidRPr="006E46CB">
          <w:rPr>
            <w:rStyle w:val="Hyperlink"/>
            <w:b/>
            <w:i/>
            <w:rtl/>
          </w:rPr>
          <w:t>פעילויות הדרכה</w:t>
        </w:r>
        <w:r w:rsidR="0013139E">
          <w:rPr>
            <w:rStyle w:val="Hyperlink"/>
            <w:b/>
            <w:i/>
            <w:rtl/>
          </w:rPr>
          <w:t xml:space="preserve"> </w:t>
        </w:r>
        <w:r>
          <w:rPr>
            <w:rStyle w:val="Hyperlink"/>
            <w:rFonts w:hint="cs"/>
            <w:b/>
            <w:i/>
            <w:rtl/>
          </w:rPr>
          <w:t>לעובדי מדינה</w:t>
        </w:r>
        <w:r w:rsidRPr="006E46CB">
          <w:rPr>
            <w:rStyle w:val="Hyperlink"/>
            <w:b/>
            <w:i/>
            <w:rtl/>
          </w:rPr>
          <w:t>".</w:t>
        </w:r>
      </w:hyperlink>
    </w:p>
    <w:p w14:paraId="61B072CE" w14:textId="1277F9B8" w:rsidR="00E966FE" w:rsidRDefault="00072559" w:rsidP="00FF04F9">
      <w:pPr>
        <w:pStyle w:val="3"/>
      </w:pPr>
      <w:r>
        <w:rPr>
          <w:rFonts w:hint="cs"/>
          <w:rtl/>
        </w:rPr>
        <w:t>במסגרת פעילות ההדרכה, ה</w:t>
      </w:r>
      <w:r w:rsidR="00E966FE">
        <w:rPr>
          <w:rFonts w:hint="cs"/>
          <w:rtl/>
        </w:rPr>
        <w:t xml:space="preserve">עובד </w:t>
      </w:r>
      <w:r>
        <w:rPr>
          <w:rFonts w:hint="cs"/>
          <w:rtl/>
        </w:rPr>
        <w:t xml:space="preserve">יהיה </w:t>
      </w:r>
      <w:r w:rsidR="00E966FE">
        <w:rPr>
          <w:rFonts w:hint="cs"/>
          <w:rtl/>
        </w:rPr>
        <w:t xml:space="preserve">זכאי לקצובת אש"ל, בהתאם להוראות </w:t>
      </w:r>
      <w:hyperlink r:id="rId18" w:history="1">
        <w:r w:rsidR="00E966FE" w:rsidRPr="00726ECE">
          <w:rPr>
            <w:rStyle w:val="Hyperlink"/>
            <w:rFonts w:hint="cs"/>
            <w:color w:val="auto"/>
            <w:rtl/>
          </w:rPr>
          <w:t>ה</w:t>
        </w:r>
        <w:r w:rsidR="00E966FE" w:rsidRPr="00726ECE">
          <w:rPr>
            <w:rStyle w:val="Hyperlink"/>
            <w:rFonts w:hint="cs"/>
            <w:rtl/>
          </w:rPr>
          <w:t>תקשי"ר, "קצובת אש"ל", פרק 26.2,</w:t>
        </w:r>
      </w:hyperlink>
      <w:r w:rsidR="00E966FE">
        <w:rPr>
          <w:rFonts w:hint="cs"/>
          <w:rtl/>
        </w:rPr>
        <w:t xml:space="preserve"> כל עוד המשרד אינו מממן זאת עבורו במסגרת </w:t>
      </w:r>
      <w:r w:rsidR="00FF04F9">
        <w:rPr>
          <w:rFonts w:hint="cs"/>
          <w:rtl/>
        </w:rPr>
        <w:t xml:space="preserve">ההדרכה או </w:t>
      </w:r>
      <w:r w:rsidR="00E966FE">
        <w:rPr>
          <w:rFonts w:hint="cs"/>
          <w:rtl/>
        </w:rPr>
        <w:t>בכל מסגרת אחרת (לדוגמה, סבסוד ארוחה במסגרת הפעילות).</w:t>
      </w:r>
    </w:p>
    <w:p w14:paraId="7F453EE9" w14:textId="414BB378" w:rsidR="00E966FE" w:rsidRDefault="00E966FE" w:rsidP="003C1312">
      <w:pPr>
        <w:pStyle w:val="3"/>
      </w:pPr>
      <w:r w:rsidRPr="0013139E">
        <w:rPr>
          <w:rFonts w:hint="eastAsia"/>
          <w:rtl/>
        </w:rPr>
        <w:t>להנחיות</w:t>
      </w:r>
      <w:r w:rsidRPr="0013139E">
        <w:rPr>
          <w:rtl/>
        </w:rPr>
        <w:t xml:space="preserve"> אודות אופן </w:t>
      </w:r>
      <w:r w:rsidRPr="0013139E">
        <w:rPr>
          <w:rFonts w:hint="eastAsia"/>
          <w:rtl/>
        </w:rPr>
        <w:t>התשלום</w:t>
      </w:r>
      <w:r w:rsidRPr="0013139E">
        <w:rPr>
          <w:rtl/>
        </w:rPr>
        <w:t xml:space="preserve"> בגין פעילויות הדרכה, ראה </w:t>
      </w:r>
      <w:hyperlink w:anchor="נספח_ג" w:history="1">
        <w:r w:rsidRPr="0013139E">
          <w:rPr>
            <w:rStyle w:val="Hyperlink"/>
            <w:rFonts w:hint="eastAsia"/>
            <w:rtl/>
          </w:rPr>
          <w:t>נספח</w:t>
        </w:r>
        <w:r w:rsidRPr="0013139E">
          <w:rPr>
            <w:rStyle w:val="Hyperlink"/>
            <w:rtl/>
          </w:rPr>
          <w:t xml:space="preserve"> </w:t>
        </w:r>
        <w:r>
          <w:rPr>
            <w:rStyle w:val="Hyperlink"/>
            <w:rFonts w:hint="cs"/>
            <w:rtl/>
          </w:rPr>
          <w:t>ג</w:t>
        </w:r>
        <w:r w:rsidRPr="0013139E">
          <w:rPr>
            <w:rStyle w:val="Hyperlink"/>
            <w:rtl/>
          </w:rPr>
          <w:t xml:space="preserve"> - כללי ביצוע תשלומים בגין לינה, אכסון וכלכלה בפעילויות הדרכה - במערכת </w:t>
        </w:r>
        <w:r w:rsidRPr="0013139E">
          <w:rPr>
            <w:rStyle w:val="Hyperlink"/>
            <w:rFonts w:hint="eastAsia"/>
            <w:rtl/>
          </w:rPr>
          <w:t>מלם</w:t>
        </w:r>
        <w:r w:rsidRPr="0013139E">
          <w:rPr>
            <w:rStyle w:val="Hyperlink"/>
            <w:rtl/>
          </w:rPr>
          <w:t>.</w:t>
        </w:r>
      </w:hyperlink>
    </w:p>
    <w:p w14:paraId="1E8B660F" w14:textId="77777777" w:rsidR="00E966FE" w:rsidRDefault="00E966FE" w:rsidP="00E966FE">
      <w:pPr>
        <w:pStyle w:val="3"/>
      </w:pPr>
      <w:r w:rsidRPr="00B14360">
        <w:rPr>
          <w:rtl/>
        </w:rPr>
        <w:t xml:space="preserve">כללי יישום מס בגין השתתפות בפעולות הדרכה </w:t>
      </w:r>
      <w:r>
        <w:rPr>
          <w:rFonts w:hint="cs"/>
          <w:rtl/>
        </w:rPr>
        <w:t xml:space="preserve">הינם </w:t>
      </w:r>
      <w:r w:rsidRPr="00B14360">
        <w:rPr>
          <w:rtl/>
        </w:rPr>
        <w:t xml:space="preserve">בהתאם להנחיות רשות המסים </w:t>
      </w:r>
      <w:r>
        <w:rPr>
          <w:rFonts w:hint="cs"/>
          <w:rtl/>
        </w:rPr>
        <w:t>ובהתאם ל</w:t>
      </w:r>
      <w:hyperlink r:id="rId19" w:history="1">
        <w:r w:rsidRPr="00912701">
          <w:rPr>
            <w:rStyle w:val="Hyperlink"/>
            <w:rFonts w:hint="eastAsia"/>
            <w:rtl/>
          </w:rPr>
          <w:t>הוראת</w:t>
        </w:r>
        <w:r w:rsidRPr="00912701">
          <w:rPr>
            <w:rStyle w:val="Hyperlink"/>
            <w:rtl/>
          </w:rPr>
          <w:t xml:space="preserve"> תכ</w:t>
        </w:r>
        <w:r w:rsidRPr="00FE047C">
          <w:rPr>
            <w:rStyle w:val="Hyperlink"/>
            <w:rFonts w:hint="cs"/>
            <w:rtl/>
          </w:rPr>
          <w:t>"</w:t>
        </w:r>
        <w:r w:rsidRPr="00FE047C">
          <w:rPr>
            <w:rStyle w:val="Hyperlink"/>
            <w:rtl/>
          </w:rPr>
          <w:t>ם</w:t>
        </w:r>
        <w:r w:rsidRPr="00FE047C">
          <w:rPr>
            <w:rStyle w:val="Hyperlink"/>
            <w:rFonts w:hint="cs"/>
            <w:rtl/>
          </w:rPr>
          <w:t>, "</w:t>
        </w:r>
        <w:r w:rsidRPr="00FE047C">
          <w:rPr>
            <w:rStyle w:val="Hyperlink"/>
            <w:rtl/>
          </w:rPr>
          <w:t>מיסוי השתלמויות ופעולות הדרכה</w:t>
        </w:r>
        <w:r w:rsidRPr="004325E7">
          <w:rPr>
            <w:rStyle w:val="Hyperlink"/>
            <w:rFonts w:hint="cs"/>
            <w:rtl/>
          </w:rPr>
          <w:t xml:space="preserve">", </w:t>
        </w:r>
        <w:r w:rsidRPr="004325E7">
          <w:rPr>
            <w:rStyle w:val="Hyperlink"/>
            <w:rFonts w:cs="Arial"/>
            <w:rtl/>
          </w:rPr>
          <w:t>מספר 13.5.2</w:t>
        </w:r>
        <w:r w:rsidRPr="004325E7">
          <w:rPr>
            <w:rStyle w:val="Hyperlink"/>
            <w:rtl/>
          </w:rPr>
          <w:t>.</w:t>
        </w:r>
      </w:hyperlink>
    </w:p>
    <w:p w14:paraId="46CB2722" w14:textId="7F01BABB" w:rsidR="00E966FE" w:rsidRPr="00D441CB" w:rsidRDefault="00E966FE" w:rsidP="00EE1F29">
      <w:pPr>
        <w:pStyle w:val="3"/>
        <w:keepNext/>
      </w:pPr>
      <w:r w:rsidRPr="00BB0DE2">
        <w:rPr>
          <w:rFonts w:hint="eastAsia"/>
          <w:rtl/>
        </w:rPr>
        <w:t>כלל</w:t>
      </w:r>
      <w:r w:rsidRPr="00BB0DE2">
        <w:rPr>
          <w:rtl/>
        </w:rPr>
        <w:t xml:space="preserve"> </w:t>
      </w:r>
      <w:r w:rsidRPr="00D441CB">
        <w:rPr>
          <w:rFonts w:hint="cs"/>
          <w:rtl/>
        </w:rPr>
        <w:t xml:space="preserve">התשלומים </w:t>
      </w:r>
      <w:r w:rsidR="00FF04F9">
        <w:rPr>
          <w:rFonts w:hint="cs"/>
          <w:rtl/>
        </w:rPr>
        <w:t>בגין פעילויות הדרכה</w:t>
      </w:r>
      <w:r>
        <w:rPr>
          <w:rFonts w:hint="cs"/>
          <w:rtl/>
        </w:rPr>
        <w:t>,</w:t>
      </w:r>
      <w:r w:rsidRPr="00D441CB">
        <w:rPr>
          <w:rFonts w:hint="cs"/>
          <w:rtl/>
        </w:rPr>
        <w:t xml:space="preserve"> לא יחויבו מסעיפי תקציב השכר, אלא מהתקציב הייעודי לנושא (כגון תקציב ההדרכה וכדומה).</w:t>
      </w:r>
    </w:p>
    <w:p w14:paraId="7F33BA72" w14:textId="20C450C0" w:rsidR="00F30506" w:rsidRDefault="00F30506" w:rsidP="00706E3F">
      <w:pPr>
        <w:pStyle w:val="2"/>
      </w:pPr>
      <w:bookmarkStart w:id="12" w:name="_Ref106794278"/>
      <w:r w:rsidRPr="001041B2">
        <w:rPr>
          <w:rFonts w:hint="cs"/>
          <w:u w:val="single"/>
          <w:rtl/>
        </w:rPr>
        <w:t>תעריפי</w:t>
      </w:r>
      <w:r w:rsidR="001350F1">
        <w:rPr>
          <w:rFonts w:hint="cs"/>
          <w:u w:val="single"/>
          <w:rtl/>
        </w:rPr>
        <w:t>ם מרביים עבור</w:t>
      </w:r>
      <w:r w:rsidRPr="001041B2">
        <w:rPr>
          <w:rFonts w:hint="cs"/>
          <w:u w:val="single"/>
          <w:rtl/>
        </w:rPr>
        <w:t xml:space="preserve"> לינה, אכסון וכלכלה</w:t>
      </w:r>
      <w:r w:rsidR="001350F1">
        <w:rPr>
          <w:rFonts w:hint="cs"/>
          <w:u w:val="single"/>
          <w:rtl/>
        </w:rPr>
        <w:t>,</w:t>
      </w:r>
      <w:r w:rsidRPr="001041B2">
        <w:rPr>
          <w:rFonts w:hint="cs"/>
          <w:u w:val="single"/>
          <w:rtl/>
        </w:rPr>
        <w:t xml:space="preserve"> </w:t>
      </w:r>
      <w:r w:rsidR="00D23E2B">
        <w:rPr>
          <w:rFonts w:hint="cs"/>
          <w:u w:val="single"/>
          <w:rtl/>
        </w:rPr>
        <w:t>בעת</w:t>
      </w:r>
      <w:r w:rsidRPr="001B0FDC">
        <w:rPr>
          <w:u w:val="single"/>
          <w:rtl/>
        </w:rPr>
        <w:t xml:space="preserve"> אירוח אישים מחו"ל</w:t>
      </w:r>
      <w:bookmarkEnd w:id="12"/>
    </w:p>
    <w:p w14:paraId="7E84A0B8" w14:textId="3558FF5E" w:rsidR="00F30506" w:rsidRDefault="00F30506" w:rsidP="0028645E">
      <w:pPr>
        <w:pStyle w:val="3"/>
      </w:pPr>
      <w:r>
        <w:rPr>
          <w:rFonts w:hint="cs"/>
          <w:rtl/>
        </w:rPr>
        <w:t>שירותי הלינה, האכסון והכלכלה</w:t>
      </w:r>
      <w:r w:rsidR="00443846">
        <w:rPr>
          <w:rFonts w:hint="cs"/>
          <w:rtl/>
        </w:rPr>
        <w:t>,</w:t>
      </w:r>
      <w:r>
        <w:rPr>
          <w:rFonts w:hint="cs"/>
          <w:rtl/>
        </w:rPr>
        <w:t xml:space="preserve"> הניתנים לרכישה על ידי המשרד לצורך אירוח אישים מחו"ל והתעריפים המרביים לרכישתם</w:t>
      </w:r>
      <w:r w:rsidR="00D23E2B">
        <w:rPr>
          <w:rFonts w:hint="cs"/>
          <w:rtl/>
        </w:rPr>
        <w:t>,</w:t>
      </w:r>
      <w:r>
        <w:rPr>
          <w:rFonts w:hint="cs"/>
          <w:rtl/>
        </w:rPr>
        <w:t xml:space="preserve"> מפורטים </w:t>
      </w:r>
      <w:r w:rsidR="00514FC0" w:rsidRPr="00FA1803">
        <w:rPr>
          <w:rFonts w:hint="cs"/>
          <w:b/>
          <w:i/>
          <w:rtl/>
        </w:rPr>
        <w:t>ב</w:t>
      </w:r>
      <w:hyperlink r:id="rId20" w:history="1">
        <w:r w:rsidR="00514FC0" w:rsidRPr="00BF2623">
          <w:rPr>
            <w:rStyle w:val="Hyperlink"/>
            <w:rFonts w:hint="eastAsia"/>
            <w:b/>
            <w:i/>
            <w:rtl/>
          </w:rPr>
          <w:t>הודעה</w:t>
        </w:r>
        <w:r w:rsidR="00514FC0" w:rsidRPr="00BF2623">
          <w:rPr>
            <w:rStyle w:val="Hyperlink"/>
            <w:rFonts w:cs="Arial" w:hint="cs"/>
            <w:b/>
            <w:i/>
            <w:rtl/>
          </w:rPr>
          <w:t xml:space="preserve">, </w:t>
        </w:r>
        <w:r w:rsidR="00514FC0" w:rsidRPr="00BF2623">
          <w:rPr>
            <w:rStyle w:val="Hyperlink"/>
            <w:b/>
            <w:i/>
            <w:rtl/>
          </w:rPr>
          <w:t xml:space="preserve">"תעריפי </w:t>
        </w:r>
        <w:r w:rsidR="00514FC0" w:rsidRPr="00BF2623">
          <w:rPr>
            <w:rStyle w:val="Hyperlink"/>
            <w:rFonts w:hint="cs"/>
            <w:b/>
            <w:i/>
            <w:rtl/>
          </w:rPr>
          <w:t>אירוח אישים מחו"ל</w:t>
        </w:r>
        <w:r w:rsidR="00514FC0" w:rsidRPr="00BF2623">
          <w:rPr>
            <w:rStyle w:val="Hyperlink"/>
            <w:b/>
            <w:i/>
            <w:rtl/>
          </w:rPr>
          <w:t>"</w:t>
        </w:r>
        <w:r w:rsidR="00CD251C" w:rsidRPr="0028645E">
          <w:rPr>
            <w:rStyle w:val="Hyperlink"/>
            <w:rFonts w:hint="cs"/>
            <w:rtl/>
          </w:rPr>
          <w:t>.</w:t>
        </w:r>
      </w:hyperlink>
    </w:p>
    <w:p w14:paraId="796B28DD" w14:textId="77777777" w:rsidR="00E966FE" w:rsidRDefault="00E966FE" w:rsidP="00FF04F9">
      <w:pPr>
        <w:pStyle w:val="33"/>
        <w:rPr>
          <w:lang w:eastAsia="he-IL"/>
        </w:rPr>
      </w:pPr>
      <w:r>
        <w:rPr>
          <w:rFonts w:hint="cs"/>
          <w:rtl/>
          <w:lang w:eastAsia="he-IL"/>
        </w:rPr>
        <w:t xml:space="preserve">ככלל, יפעל החשב, בתיאום עם סמנכ"ל </w:t>
      </w:r>
      <w:r>
        <w:rPr>
          <w:rFonts w:hint="cs"/>
          <w:rtl/>
        </w:rPr>
        <w:t xml:space="preserve">הון אנושי ומינהל </w:t>
      </w:r>
      <w:r>
        <w:rPr>
          <w:rFonts w:hint="cs"/>
          <w:rtl/>
          <w:lang w:eastAsia="he-IL"/>
        </w:rPr>
        <w:t>, למיצוי יתרון הגודל ו/או התכיפות, ככל שניתן.</w:t>
      </w:r>
    </w:p>
    <w:p w14:paraId="4FE7D839" w14:textId="60FAC435" w:rsidR="00E966FE" w:rsidRDefault="00E966FE" w:rsidP="00FF04F9">
      <w:pPr>
        <w:pStyle w:val="3"/>
      </w:pPr>
      <w:r>
        <w:rPr>
          <w:rFonts w:hint="cs"/>
          <w:rtl/>
        </w:rPr>
        <w:t>במשרדים בהם מארחים אישים מחו"ל בתדירות גבוהה, באחריות מנכ"ל המשרד, בתיאום עם חשב המשרד, להכין נוהל פנימי אודות אישור חבילות אירוח במשרד במסגרת הכללים המתוארים בהוראה זו.</w:t>
      </w:r>
    </w:p>
    <w:p w14:paraId="4116B60B" w14:textId="0D4076B0" w:rsidR="00F30506" w:rsidRPr="006D6FA1" w:rsidRDefault="00F30506" w:rsidP="00FF04F9">
      <w:pPr>
        <w:pStyle w:val="3"/>
      </w:pPr>
      <w:bookmarkStart w:id="13" w:name="_Ref340748971"/>
      <w:bookmarkStart w:id="14" w:name="_Ref528076739"/>
      <w:r w:rsidRPr="006D6FA1">
        <w:rPr>
          <w:rFonts w:hint="cs"/>
          <w:rtl/>
        </w:rPr>
        <w:t>חשב המשרד</w:t>
      </w:r>
      <w:r>
        <w:rPr>
          <w:rFonts w:hint="cs"/>
          <w:rtl/>
        </w:rPr>
        <w:t xml:space="preserve"> </w:t>
      </w:r>
      <w:r w:rsidRPr="006D6FA1">
        <w:rPr>
          <w:rFonts w:hint="cs"/>
          <w:rtl/>
        </w:rPr>
        <w:t>רשאי לאשר חריגה של עד 50%</w:t>
      </w:r>
      <w:r w:rsidR="00443846">
        <w:rPr>
          <w:rFonts w:hint="cs"/>
          <w:rtl/>
        </w:rPr>
        <w:t>,</w:t>
      </w:r>
      <w:r w:rsidRPr="006D6FA1">
        <w:rPr>
          <w:rFonts w:hint="cs"/>
          <w:rtl/>
        </w:rPr>
        <w:t xml:space="preserve"> מהתעריף המפורט </w:t>
      </w:r>
      <w:r>
        <w:rPr>
          <w:rFonts w:hint="cs"/>
          <w:rtl/>
        </w:rPr>
        <w:t>ב</w:t>
      </w:r>
      <w:bookmarkEnd w:id="13"/>
      <w:r w:rsidR="0028645E">
        <w:rPr>
          <w:b/>
          <w:i/>
          <w:u w:color="3464BA"/>
          <w:rtl/>
        </w:rPr>
        <w:fldChar w:fldCharType="begin"/>
      </w:r>
      <w:r w:rsidR="0028645E">
        <w:rPr>
          <w:b/>
          <w:i/>
          <w:u w:color="3464BA"/>
          <w:rtl/>
        </w:rPr>
        <w:instrText xml:space="preserve"> </w:instrText>
      </w:r>
      <w:r w:rsidR="0028645E">
        <w:rPr>
          <w:b/>
          <w:i/>
          <w:u w:color="3464BA"/>
        </w:rPr>
        <w:instrText>HYPERLINK</w:instrText>
      </w:r>
      <w:r w:rsidR="0028645E">
        <w:rPr>
          <w:b/>
          <w:i/>
          <w:u w:color="3464BA"/>
          <w:rtl/>
        </w:rPr>
        <w:instrText xml:space="preserve"> "</w:instrText>
      </w:r>
      <w:r w:rsidR="0028645E">
        <w:rPr>
          <w:b/>
          <w:i/>
          <w:u w:color="3464BA"/>
        </w:rPr>
        <w:instrText>https://takam.mof.gov.il/document/H.13.4.5</w:instrText>
      </w:r>
      <w:r w:rsidR="0028645E">
        <w:rPr>
          <w:b/>
          <w:i/>
          <w:u w:color="3464BA"/>
          <w:rtl/>
        </w:rPr>
        <w:instrText xml:space="preserve">" </w:instrText>
      </w:r>
      <w:r w:rsidR="0028645E">
        <w:rPr>
          <w:b/>
          <w:i/>
          <w:u w:color="3464BA"/>
          <w:rtl/>
        </w:rPr>
        <w:fldChar w:fldCharType="separate"/>
      </w:r>
      <w:r w:rsidR="0028645E" w:rsidRPr="002A2500">
        <w:rPr>
          <w:rStyle w:val="Hyperlink"/>
          <w:rFonts w:hint="eastAsia"/>
          <w:b/>
          <w:i/>
          <w:rtl/>
        </w:rPr>
        <w:t>הודעה</w:t>
      </w:r>
      <w:r w:rsidR="0028645E" w:rsidRPr="002A2500">
        <w:rPr>
          <w:rStyle w:val="Hyperlink"/>
          <w:rFonts w:cs="Arial" w:hint="cs"/>
          <w:b/>
          <w:i/>
          <w:rtl/>
        </w:rPr>
        <w:t xml:space="preserve">, </w:t>
      </w:r>
      <w:r w:rsidR="0028645E" w:rsidRPr="002A2500">
        <w:rPr>
          <w:rStyle w:val="Hyperlink"/>
          <w:b/>
          <w:i/>
          <w:rtl/>
        </w:rPr>
        <w:t xml:space="preserve">"תעריפי </w:t>
      </w:r>
      <w:r w:rsidR="0028645E" w:rsidRPr="002A2500">
        <w:rPr>
          <w:rStyle w:val="Hyperlink"/>
          <w:rFonts w:hint="cs"/>
          <w:b/>
          <w:i/>
          <w:rtl/>
        </w:rPr>
        <w:t>אירוח אישים מחו"ל</w:t>
      </w:r>
      <w:r w:rsidR="0028645E" w:rsidRPr="002A2500">
        <w:rPr>
          <w:rStyle w:val="Hyperlink"/>
          <w:b/>
          <w:i/>
          <w:rtl/>
        </w:rPr>
        <w:t>"</w:t>
      </w:r>
      <w:r w:rsidR="0028645E">
        <w:rPr>
          <w:b/>
          <w:i/>
          <w:u w:color="3464BA"/>
          <w:rtl/>
        </w:rPr>
        <w:fldChar w:fldCharType="end"/>
      </w:r>
      <w:hyperlink r:id="rId21" w:history="1">
        <w:r w:rsidRPr="00443846">
          <w:rPr>
            <w:rStyle w:val="Hyperlink"/>
            <w:b/>
            <w:i/>
            <w:color w:val="auto"/>
            <w:u w:val="none"/>
            <w:rtl/>
          </w:rPr>
          <w:t>.</w:t>
        </w:r>
      </w:hyperlink>
      <w:r>
        <w:rPr>
          <w:rFonts w:hint="cs"/>
          <w:rtl/>
        </w:rPr>
        <w:t xml:space="preserve"> </w:t>
      </w:r>
      <w:r w:rsidRPr="006D6FA1">
        <w:rPr>
          <w:rFonts w:hint="cs"/>
          <w:rtl/>
        </w:rPr>
        <w:t>בתקופת חודשי הקיץ</w:t>
      </w:r>
      <w:r>
        <w:rPr>
          <w:rFonts w:hint="cs"/>
          <w:rtl/>
        </w:rPr>
        <w:t xml:space="preserve"> (חודשים יולי</w:t>
      </w:r>
      <w:r w:rsidR="001271E1">
        <w:rPr>
          <w:rFonts w:hint="cs"/>
          <w:rtl/>
        </w:rPr>
        <w:t xml:space="preserve"> </w:t>
      </w:r>
      <w:r w:rsidR="00F45746">
        <w:rPr>
          <w:rFonts w:hint="cs"/>
          <w:rtl/>
        </w:rPr>
        <w:t>-</w:t>
      </w:r>
      <w:r w:rsidR="001271E1">
        <w:rPr>
          <w:rFonts w:hint="cs"/>
          <w:rtl/>
        </w:rPr>
        <w:t xml:space="preserve"> </w:t>
      </w:r>
      <w:r>
        <w:rPr>
          <w:rFonts w:hint="cs"/>
          <w:rtl/>
        </w:rPr>
        <w:t>אוגוסט)</w:t>
      </w:r>
      <w:r w:rsidRPr="006D6FA1">
        <w:rPr>
          <w:rFonts w:hint="cs"/>
          <w:rtl/>
        </w:rPr>
        <w:t xml:space="preserve"> </w:t>
      </w:r>
      <w:r w:rsidR="005F044F">
        <w:rPr>
          <w:rFonts w:hint="cs"/>
          <w:rtl/>
        </w:rPr>
        <w:t>ו</w:t>
      </w:r>
      <w:r w:rsidR="00D23E2B">
        <w:rPr>
          <w:rFonts w:hint="cs"/>
          <w:rtl/>
        </w:rPr>
        <w:t>ה</w:t>
      </w:r>
      <w:r w:rsidR="00FF20A7">
        <w:rPr>
          <w:rFonts w:hint="cs"/>
          <w:rtl/>
        </w:rPr>
        <w:t>חגים</w:t>
      </w:r>
      <w:r w:rsidR="005F044F">
        <w:rPr>
          <w:rFonts w:hint="cs"/>
          <w:rtl/>
        </w:rPr>
        <w:t xml:space="preserve"> </w:t>
      </w:r>
      <w:r w:rsidR="006247AE">
        <w:rPr>
          <w:rFonts w:hint="cs"/>
          <w:rtl/>
        </w:rPr>
        <w:t xml:space="preserve">ניתן להגדיל חריגה זו </w:t>
      </w:r>
      <w:r w:rsidRPr="006D6FA1">
        <w:rPr>
          <w:rFonts w:hint="cs"/>
          <w:rtl/>
        </w:rPr>
        <w:t>ל</w:t>
      </w:r>
      <w:r w:rsidR="006247AE">
        <w:rPr>
          <w:rFonts w:hint="cs"/>
          <w:rtl/>
        </w:rPr>
        <w:t>-</w:t>
      </w:r>
      <w:r w:rsidRPr="006D6FA1">
        <w:rPr>
          <w:rFonts w:hint="cs"/>
          <w:rtl/>
        </w:rPr>
        <w:t>75%</w:t>
      </w:r>
      <w:r w:rsidR="006A1742">
        <w:rPr>
          <w:rFonts w:hint="cs"/>
          <w:rtl/>
        </w:rPr>
        <w:t>,</w:t>
      </w:r>
      <w:r w:rsidRPr="006D6FA1">
        <w:rPr>
          <w:rFonts w:hint="cs"/>
          <w:rtl/>
        </w:rPr>
        <w:t xml:space="preserve"> מהתעריף המפורט בהודעה</w:t>
      </w:r>
      <w:r>
        <w:rPr>
          <w:rFonts w:hint="cs"/>
          <w:rtl/>
        </w:rPr>
        <w:t xml:space="preserve"> לעיל</w:t>
      </w:r>
      <w:r w:rsidR="000D4515">
        <w:rPr>
          <w:rFonts w:hint="cs"/>
          <w:rtl/>
        </w:rPr>
        <w:t xml:space="preserve"> (ראה סעיף </w:t>
      </w:r>
      <w:r w:rsidR="00E966FE">
        <w:rPr>
          <w:rtl/>
        </w:rPr>
        <w:fldChar w:fldCharType="begin"/>
      </w:r>
      <w:r w:rsidR="00E966FE">
        <w:rPr>
          <w:rtl/>
        </w:rPr>
        <w:instrText xml:space="preserve"> </w:instrText>
      </w:r>
      <w:r w:rsidR="00E966FE">
        <w:instrText>REF</w:instrText>
      </w:r>
      <w:r w:rsidR="00E966FE">
        <w:rPr>
          <w:rtl/>
        </w:rPr>
        <w:instrText xml:space="preserve"> _</w:instrText>
      </w:r>
      <w:r w:rsidR="00E966FE">
        <w:instrText>Ref107402871 \r \h</w:instrText>
      </w:r>
      <w:r w:rsidR="00E966FE">
        <w:rPr>
          <w:rtl/>
        </w:rPr>
        <w:instrText xml:space="preserve"> </w:instrText>
      </w:r>
      <w:r w:rsidR="00E966FE">
        <w:rPr>
          <w:rtl/>
        </w:rPr>
      </w:r>
      <w:r w:rsidR="00E966FE">
        <w:rPr>
          <w:rtl/>
        </w:rPr>
        <w:fldChar w:fldCharType="separate"/>
      </w:r>
      <w:r w:rsidR="00E966FE">
        <w:rPr>
          <w:cs/>
        </w:rPr>
        <w:t>‎</w:t>
      </w:r>
      <w:r w:rsidR="00E966FE">
        <w:t>2.2.5</w:t>
      </w:r>
      <w:r w:rsidR="00E966FE">
        <w:rPr>
          <w:rtl/>
        </w:rPr>
        <w:fldChar w:fldCharType="end"/>
      </w:r>
      <w:r w:rsidR="00E966FE">
        <w:rPr>
          <w:rFonts w:hint="cs"/>
          <w:rtl/>
        </w:rPr>
        <w:t xml:space="preserve"> </w:t>
      </w:r>
      <w:r w:rsidR="000D4515">
        <w:rPr>
          <w:rFonts w:hint="cs"/>
          <w:rtl/>
        </w:rPr>
        <w:t>להלן)</w:t>
      </w:r>
      <w:r w:rsidRPr="006D6FA1">
        <w:rPr>
          <w:rFonts w:hint="cs"/>
          <w:rtl/>
        </w:rPr>
        <w:t>.</w:t>
      </w:r>
      <w:r>
        <w:rPr>
          <w:rFonts w:hint="cs"/>
          <w:rtl/>
        </w:rPr>
        <w:t xml:space="preserve"> חריגה</w:t>
      </w:r>
      <w:r w:rsidR="00214D1C">
        <w:rPr>
          <w:rFonts w:hint="cs"/>
          <w:rtl/>
        </w:rPr>
        <w:t xml:space="preserve"> </w:t>
      </w:r>
      <w:r w:rsidR="00D97C2E">
        <w:rPr>
          <w:rFonts w:hint="cs"/>
          <w:rtl/>
        </w:rPr>
        <w:t>עד</w:t>
      </w:r>
      <w:r w:rsidR="00214D1C">
        <w:rPr>
          <w:rFonts w:hint="cs"/>
          <w:rtl/>
        </w:rPr>
        <w:t xml:space="preserve"> 50% או 75%</w:t>
      </w:r>
      <w:r w:rsidR="00443846">
        <w:rPr>
          <w:rFonts w:hint="cs"/>
          <w:rtl/>
        </w:rPr>
        <w:t xml:space="preserve">, </w:t>
      </w:r>
      <w:r>
        <w:rPr>
          <w:rFonts w:hint="cs"/>
          <w:rtl/>
        </w:rPr>
        <w:t>ת</w:t>
      </w:r>
      <w:r w:rsidR="00443846">
        <w:rPr>
          <w:rFonts w:hint="cs"/>
          <w:rtl/>
        </w:rPr>
        <w:t>יבחן</w:t>
      </w:r>
      <w:r w:rsidR="00214D1C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0612B7">
        <w:rPr>
          <w:rFonts w:hint="cs"/>
          <w:rtl/>
        </w:rPr>
        <w:t>בין היתר, ב</w:t>
      </w:r>
      <w:r w:rsidR="00443846">
        <w:rPr>
          <w:rFonts w:hint="cs"/>
          <w:rtl/>
        </w:rPr>
        <w:t>התייחס</w:t>
      </w:r>
      <w:r w:rsidR="000612B7">
        <w:rPr>
          <w:rFonts w:hint="cs"/>
          <w:rtl/>
        </w:rPr>
        <w:t xml:space="preserve"> לשיקולים</w:t>
      </w:r>
      <w:r>
        <w:rPr>
          <w:rFonts w:hint="cs"/>
          <w:rtl/>
        </w:rPr>
        <w:t xml:space="preserve"> הבאים:</w:t>
      </w:r>
      <w:bookmarkEnd w:id="14"/>
    </w:p>
    <w:p w14:paraId="1F529FEF" w14:textId="77777777" w:rsidR="00F30506" w:rsidRPr="00BB0DE2" w:rsidRDefault="00F30506" w:rsidP="00BB0DE2">
      <w:pPr>
        <w:pStyle w:val="4"/>
        <w:ind w:hanging="897"/>
      </w:pPr>
      <w:r w:rsidRPr="00BB0DE2">
        <w:rPr>
          <w:rFonts w:hint="cs"/>
          <w:rtl/>
        </w:rPr>
        <w:t>דרג האורח.</w:t>
      </w:r>
    </w:p>
    <w:p w14:paraId="3FCE68CB" w14:textId="2CD94B6C" w:rsidR="00F30506" w:rsidRPr="00244469" w:rsidRDefault="000612B7" w:rsidP="00BB0DE2">
      <w:pPr>
        <w:pStyle w:val="4"/>
        <w:ind w:hanging="897"/>
        <w:rPr>
          <w:rtl/>
        </w:rPr>
      </w:pPr>
      <w:r w:rsidRPr="00BB0DE2">
        <w:rPr>
          <w:rFonts w:hint="cs"/>
          <w:rtl/>
        </w:rPr>
        <w:t xml:space="preserve">בחינת </w:t>
      </w:r>
      <w:r w:rsidR="00F30506" w:rsidRPr="00BB0DE2">
        <w:rPr>
          <w:rFonts w:hint="cs"/>
          <w:rtl/>
        </w:rPr>
        <w:t>הצעות מחיר מ-3 ספקים</w:t>
      </w:r>
      <w:r w:rsidR="00420106" w:rsidRPr="00BB0DE2">
        <w:rPr>
          <w:rFonts w:hint="cs"/>
          <w:rtl/>
        </w:rPr>
        <w:t>,</w:t>
      </w:r>
      <w:r w:rsidR="00F30506" w:rsidRPr="00BB0DE2">
        <w:rPr>
          <w:rFonts w:hint="cs"/>
          <w:rtl/>
        </w:rPr>
        <w:t xml:space="preserve"> בה</w:t>
      </w:r>
      <w:r w:rsidR="00420106" w:rsidRPr="00BB0DE2">
        <w:rPr>
          <w:rFonts w:hint="cs"/>
          <w:rtl/>
        </w:rPr>
        <w:t>ן</w:t>
      </w:r>
      <w:r w:rsidR="00F30506" w:rsidRPr="00BB0DE2">
        <w:rPr>
          <w:rFonts w:hint="cs"/>
          <w:rtl/>
        </w:rPr>
        <w:t xml:space="preserve"> רמת השירות הולמת</w:t>
      </w:r>
      <w:r w:rsidR="00F30506" w:rsidRPr="00BB0DE2">
        <w:t xml:space="preserve"> </w:t>
      </w:r>
      <w:r w:rsidR="00F30506" w:rsidRPr="00BB0DE2">
        <w:rPr>
          <w:rFonts w:hint="cs"/>
          <w:rtl/>
        </w:rPr>
        <w:t>ו</w:t>
      </w:r>
      <w:r w:rsidR="00F30506" w:rsidRPr="00C50225">
        <w:rPr>
          <w:rFonts w:hint="cs"/>
          <w:rtl/>
        </w:rPr>
        <w:t>סבירה</w:t>
      </w:r>
      <w:r w:rsidR="00F30506" w:rsidRPr="00387AFC">
        <w:rPr>
          <w:rFonts w:hint="cs"/>
          <w:rtl/>
        </w:rPr>
        <w:t>.</w:t>
      </w:r>
    </w:p>
    <w:p w14:paraId="6C970CD5" w14:textId="7D160065" w:rsidR="00F30506" w:rsidRDefault="00F30506" w:rsidP="00BF2623">
      <w:pPr>
        <w:pStyle w:val="3"/>
      </w:pPr>
      <w:bookmarkStart w:id="15" w:name="_Ref106796039"/>
      <w:bookmarkStart w:id="16" w:name="_Ref107402871"/>
      <w:r>
        <w:rPr>
          <w:rFonts w:hint="cs"/>
          <w:rtl/>
        </w:rPr>
        <w:lastRenderedPageBreak/>
        <w:t xml:space="preserve">חריגה </w:t>
      </w:r>
      <w:r w:rsidR="000612B7">
        <w:rPr>
          <w:rFonts w:hint="cs"/>
          <w:rtl/>
        </w:rPr>
        <w:t xml:space="preserve">בשיעור </w:t>
      </w:r>
      <w:r>
        <w:rPr>
          <w:rFonts w:hint="cs"/>
          <w:rtl/>
        </w:rPr>
        <w:t>של 75%</w:t>
      </w:r>
      <w:r w:rsidR="0013139E">
        <w:rPr>
          <w:rFonts w:hint="cs"/>
          <w:rtl/>
        </w:rPr>
        <w:t xml:space="preserve"> </w:t>
      </w:r>
      <w:r>
        <w:rPr>
          <w:rFonts w:hint="cs"/>
          <w:rtl/>
        </w:rPr>
        <w:t>מהתעריף</w:t>
      </w:r>
      <w:r w:rsidR="00020073">
        <w:rPr>
          <w:rFonts w:hint="cs"/>
          <w:rtl/>
        </w:rPr>
        <w:t xml:space="preserve"> </w:t>
      </w:r>
      <w:r>
        <w:rPr>
          <w:rFonts w:hint="cs"/>
          <w:rtl/>
        </w:rPr>
        <w:t>בגין תקופת חודשי הקיץ (חודשים יולי</w:t>
      </w:r>
      <w:r w:rsidR="001271E1">
        <w:rPr>
          <w:rFonts w:hint="cs"/>
          <w:rtl/>
        </w:rPr>
        <w:t xml:space="preserve"> </w:t>
      </w:r>
      <w:r>
        <w:rPr>
          <w:rFonts w:hint="cs"/>
          <w:rtl/>
        </w:rPr>
        <w:t>-</w:t>
      </w:r>
      <w:r w:rsidR="001271E1">
        <w:rPr>
          <w:rFonts w:hint="cs"/>
          <w:rtl/>
        </w:rPr>
        <w:t xml:space="preserve"> </w:t>
      </w:r>
      <w:r>
        <w:rPr>
          <w:rFonts w:hint="cs"/>
          <w:rtl/>
        </w:rPr>
        <w:t>אוגוסט)</w:t>
      </w:r>
      <w:r w:rsidR="00F668B0">
        <w:rPr>
          <w:rFonts w:hint="cs"/>
          <w:rtl/>
        </w:rPr>
        <w:t xml:space="preserve"> והחגים</w:t>
      </w:r>
      <w:r w:rsidR="00443846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C90972">
        <w:rPr>
          <w:rFonts w:hint="cs"/>
          <w:rtl/>
        </w:rPr>
        <w:t>אינה</w:t>
      </w:r>
      <w:r w:rsidR="009764A3">
        <w:rPr>
          <w:rFonts w:hint="cs"/>
          <w:rtl/>
        </w:rPr>
        <w:t xml:space="preserve"> </w:t>
      </w:r>
      <w:r>
        <w:rPr>
          <w:rFonts w:hint="cs"/>
          <w:rtl/>
        </w:rPr>
        <w:t xml:space="preserve">חלה על </w:t>
      </w:r>
      <w:r w:rsidR="00C90972">
        <w:rPr>
          <w:rFonts w:hint="cs"/>
          <w:rtl/>
        </w:rPr>
        <w:t>שירותי ההסעדה</w:t>
      </w:r>
      <w:r w:rsidR="00020073">
        <w:rPr>
          <w:rFonts w:hint="cs"/>
          <w:rtl/>
        </w:rPr>
        <w:t xml:space="preserve">, </w:t>
      </w:r>
      <w:r>
        <w:rPr>
          <w:rFonts w:hint="cs"/>
          <w:rtl/>
        </w:rPr>
        <w:t>המפורטים ב</w:t>
      </w:r>
      <w:hyperlink r:id="rId22" w:history="1">
        <w:r w:rsidR="0028645E" w:rsidRPr="002A2500">
          <w:rPr>
            <w:rStyle w:val="Hyperlink"/>
            <w:rFonts w:hint="eastAsia"/>
            <w:b/>
            <w:i/>
            <w:rtl/>
          </w:rPr>
          <w:t>הודעה</w:t>
        </w:r>
        <w:r w:rsidR="0028645E" w:rsidRPr="002A2500">
          <w:rPr>
            <w:rStyle w:val="Hyperlink"/>
            <w:rFonts w:cs="Arial" w:hint="cs"/>
            <w:b/>
            <w:i/>
            <w:rtl/>
          </w:rPr>
          <w:t xml:space="preserve">, </w:t>
        </w:r>
        <w:r w:rsidR="0028645E" w:rsidRPr="002A2500">
          <w:rPr>
            <w:rStyle w:val="Hyperlink"/>
            <w:b/>
            <w:i/>
            <w:rtl/>
          </w:rPr>
          <w:t xml:space="preserve">"תעריפי </w:t>
        </w:r>
        <w:r w:rsidR="0028645E" w:rsidRPr="002A2500">
          <w:rPr>
            <w:rStyle w:val="Hyperlink"/>
            <w:rFonts w:hint="cs"/>
            <w:b/>
            <w:i/>
            <w:rtl/>
          </w:rPr>
          <w:t>אירוח אישים מחו"ל</w:t>
        </w:r>
        <w:r w:rsidR="0028645E" w:rsidRPr="002A2500">
          <w:rPr>
            <w:rStyle w:val="Hyperlink"/>
            <w:b/>
            <w:i/>
            <w:rtl/>
          </w:rPr>
          <w:t>"</w:t>
        </w:r>
        <w:r w:rsidR="0028645E" w:rsidRPr="0028645E">
          <w:rPr>
            <w:rStyle w:val="Hyperlink"/>
            <w:rFonts w:hint="cs"/>
            <w:rtl/>
          </w:rPr>
          <w:t>.</w:t>
        </w:r>
      </w:hyperlink>
      <w:bookmarkEnd w:id="15"/>
      <w:bookmarkEnd w:id="16"/>
    </w:p>
    <w:p w14:paraId="79D44674" w14:textId="16631563" w:rsidR="00F30506" w:rsidRDefault="00287CC3" w:rsidP="00FF04F9">
      <w:pPr>
        <w:pStyle w:val="3"/>
      </w:pPr>
      <w:r>
        <w:rPr>
          <w:rFonts w:hint="cs"/>
          <w:rtl/>
        </w:rPr>
        <w:t xml:space="preserve">כל </w:t>
      </w:r>
      <w:r w:rsidR="00F30506">
        <w:rPr>
          <w:rFonts w:hint="cs"/>
          <w:rtl/>
        </w:rPr>
        <w:t>חריגה נוספת</w:t>
      </w:r>
      <w:r w:rsidR="00020073">
        <w:rPr>
          <w:rFonts w:hint="cs"/>
          <w:rtl/>
        </w:rPr>
        <w:t>,</w:t>
      </w:r>
      <w:r w:rsidR="00F30506">
        <w:rPr>
          <w:rFonts w:hint="cs"/>
          <w:rtl/>
        </w:rPr>
        <w:t xml:space="preserve"> מעבר למפורט בסעיף </w:t>
      </w:r>
      <w:r w:rsidR="00FF4C1A">
        <w:rPr>
          <w:rtl/>
        </w:rPr>
        <w:fldChar w:fldCharType="begin"/>
      </w:r>
      <w:r w:rsidR="00FF4C1A">
        <w:rPr>
          <w:rtl/>
        </w:rPr>
        <w:instrText xml:space="preserve"> </w:instrText>
      </w:r>
      <w:r w:rsidR="00FF4C1A">
        <w:rPr>
          <w:rFonts w:hint="cs"/>
        </w:rPr>
        <w:instrText>REF</w:instrText>
      </w:r>
      <w:r w:rsidR="00FF4C1A">
        <w:rPr>
          <w:rFonts w:hint="cs"/>
          <w:rtl/>
        </w:rPr>
        <w:instrText xml:space="preserve"> _</w:instrText>
      </w:r>
      <w:r w:rsidR="00FF4C1A">
        <w:rPr>
          <w:rFonts w:hint="cs"/>
        </w:rPr>
        <w:instrText>Ref528076739 \r \h</w:instrText>
      </w:r>
      <w:r w:rsidR="00FF4C1A">
        <w:rPr>
          <w:rtl/>
        </w:rPr>
        <w:instrText xml:space="preserve"> </w:instrText>
      </w:r>
      <w:r w:rsidR="00FF4C1A">
        <w:rPr>
          <w:rtl/>
        </w:rPr>
      </w:r>
      <w:r w:rsidR="00FF4C1A">
        <w:rPr>
          <w:rtl/>
        </w:rPr>
        <w:fldChar w:fldCharType="separate"/>
      </w:r>
      <w:r w:rsidR="00E43DCB">
        <w:rPr>
          <w:cs/>
        </w:rPr>
        <w:t>‎</w:t>
      </w:r>
      <w:r w:rsidR="00FF4C1A">
        <w:rPr>
          <w:rtl/>
        </w:rPr>
        <w:fldChar w:fldCharType="end"/>
      </w:r>
      <w:r w:rsidR="00E966FE">
        <w:fldChar w:fldCharType="begin"/>
      </w:r>
      <w:r w:rsidR="00E966FE">
        <w:rPr>
          <w:rtl/>
        </w:rPr>
        <w:instrText xml:space="preserve"> </w:instrText>
      </w:r>
      <w:r w:rsidR="00E966FE">
        <w:rPr>
          <w:rFonts w:hint="cs"/>
        </w:rPr>
        <w:instrText>REF</w:instrText>
      </w:r>
      <w:r w:rsidR="00E966FE">
        <w:rPr>
          <w:rFonts w:hint="cs"/>
          <w:rtl/>
        </w:rPr>
        <w:instrText xml:space="preserve"> _</w:instrText>
      </w:r>
      <w:r w:rsidR="00E966FE">
        <w:rPr>
          <w:rFonts w:hint="cs"/>
        </w:rPr>
        <w:instrText>Ref528076739 \r \h</w:instrText>
      </w:r>
      <w:r w:rsidR="00E966FE">
        <w:rPr>
          <w:rtl/>
        </w:rPr>
        <w:instrText xml:space="preserve"> </w:instrText>
      </w:r>
      <w:r w:rsidR="00E966FE">
        <w:fldChar w:fldCharType="separate"/>
      </w:r>
      <w:r w:rsidR="00E966FE">
        <w:rPr>
          <w:cs/>
        </w:rPr>
        <w:t>‎</w:t>
      </w:r>
      <w:r w:rsidR="00E966FE">
        <w:t>2.2.4</w:t>
      </w:r>
      <w:r w:rsidR="00E966FE">
        <w:fldChar w:fldCharType="end"/>
      </w:r>
      <w:r w:rsidR="00E966FE">
        <w:rPr>
          <w:rFonts w:hint="cs"/>
          <w:rtl/>
        </w:rPr>
        <w:t xml:space="preserve"> </w:t>
      </w:r>
      <w:r w:rsidR="001B2B6F">
        <w:rPr>
          <w:rFonts w:hint="cs"/>
          <w:rtl/>
        </w:rPr>
        <w:t>לעיל</w:t>
      </w:r>
      <w:r w:rsidR="00020073">
        <w:rPr>
          <w:rFonts w:hint="cs"/>
          <w:rtl/>
        </w:rPr>
        <w:t>,</w:t>
      </w:r>
      <w:r w:rsidR="00F30506">
        <w:rPr>
          <w:rFonts w:hint="cs"/>
          <w:rtl/>
        </w:rPr>
        <w:t xml:space="preserve"> תאושר על ידי סגן </w:t>
      </w:r>
      <w:r w:rsidR="001B2B6F">
        <w:rPr>
          <w:rFonts w:hint="cs"/>
          <w:rtl/>
        </w:rPr>
        <w:t>בכיר ל</w:t>
      </w:r>
      <w:r w:rsidR="00F30506">
        <w:rPr>
          <w:rFonts w:hint="cs"/>
          <w:rtl/>
        </w:rPr>
        <w:t>חשב הכללי</w:t>
      </w:r>
      <w:r w:rsidR="001B2B6F">
        <w:rPr>
          <w:rFonts w:hint="cs"/>
          <w:rtl/>
        </w:rPr>
        <w:t xml:space="preserve">, האחראי </w:t>
      </w:r>
      <w:r w:rsidR="00F30506">
        <w:rPr>
          <w:rFonts w:hint="cs"/>
          <w:rtl/>
        </w:rPr>
        <w:t>על חטיבת שכר</w:t>
      </w:r>
      <w:r w:rsidR="001B2B6F">
        <w:rPr>
          <w:rFonts w:hint="cs"/>
          <w:rtl/>
        </w:rPr>
        <w:t>, תנאי שירות וגמלאות</w:t>
      </w:r>
      <w:r w:rsidR="00F30506">
        <w:rPr>
          <w:rFonts w:hint="cs"/>
          <w:rtl/>
        </w:rPr>
        <w:t>.</w:t>
      </w:r>
    </w:p>
    <w:p w14:paraId="5F9FD2BD" w14:textId="77777777" w:rsidR="00F30506" w:rsidRPr="00B979F8" w:rsidRDefault="00F30506" w:rsidP="00F30506">
      <w:pPr>
        <w:pStyle w:val="3"/>
        <w:rPr>
          <w:rtl/>
        </w:rPr>
      </w:pPr>
      <w:r w:rsidRPr="00A535C1">
        <w:rPr>
          <w:rFonts w:hint="eastAsia"/>
          <w:u w:val="single"/>
          <w:rtl/>
        </w:rPr>
        <w:t>ליווי</w:t>
      </w:r>
      <w:r w:rsidRPr="00A535C1">
        <w:rPr>
          <w:u w:val="single"/>
          <w:rtl/>
        </w:rPr>
        <w:t xml:space="preserve"> </w:t>
      </w:r>
      <w:r w:rsidRPr="00A535C1">
        <w:rPr>
          <w:rFonts w:hint="eastAsia"/>
          <w:u w:val="single"/>
          <w:rtl/>
        </w:rPr>
        <w:t>אורחים</w:t>
      </w:r>
      <w:r w:rsidRPr="00A535C1">
        <w:rPr>
          <w:u w:val="single"/>
          <w:rtl/>
        </w:rPr>
        <w:t xml:space="preserve"> מחו"ל </w:t>
      </w:r>
      <w:r w:rsidRPr="00A535C1">
        <w:rPr>
          <w:rFonts w:hint="eastAsia"/>
          <w:u w:val="single"/>
          <w:rtl/>
        </w:rPr>
        <w:t>על</w:t>
      </w:r>
      <w:r w:rsidRPr="00A535C1">
        <w:rPr>
          <w:u w:val="single"/>
          <w:rtl/>
        </w:rPr>
        <w:t xml:space="preserve"> ידי </w:t>
      </w:r>
      <w:r w:rsidRPr="00A535C1">
        <w:rPr>
          <w:rFonts w:hint="eastAsia"/>
          <w:u w:val="single"/>
          <w:rtl/>
        </w:rPr>
        <w:t>עובדי</w:t>
      </w:r>
      <w:r w:rsidRPr="00A535C1">
        <w:rPr>
          <w:u w:val="single"/>
          <w:rtl/>
        </w:rPr>
        <w:t xml:space="preserve"> </w:t>
      </w:r>
      <w:r w:rsidRPr="00A535C1">
        <w:rPr>
          <w:rFonts w:hint="eastAsia"/>
          <w:u w:val="single"/>
          <w:rtl/>
        </w:rPr>
        <w:t>מדינה</w:t>
      </w:r>
    </w:p>
    <w:p w14:paraId="59983657" w14:textId="6FD521D1" w:rsidR="00384222" w:rsidRDefault="00AD3FDE" w:rsidP="007F512E">
      <w:pPr>
        <w:pStyle w:val="4"/>
        <w:ind w:hanging="897"/>
      </w:pPr>
      <w:r>
        <w:rPr>
          <w:rFonts w:hint="cs"/>
          <w:rtl/>
          <w:lang w:eastAsia="he-IL"/>
        </w:rPr>
        <w:t>במסגרת האירוח</w:t>
      </w:r>
      <w:r w:rsidDel="00AD3FDE">
        <w:rPr>
          <w:rFonts w:hint="cs"/>
          <w:rtl/>
          <w:lang w:eastAsia="he-IL"/>
        </w:rPr>
        <w:t xml:space="preserve"> </w:t>
      </w:r>
      <w:r w:rsidR="00F30506">
        <w:rPr>
          <w:rFonts w:hint="cs"/>
          <w:rtl/>
          <w:lang w:eastAsia="he-IL"/>
        </w:rPr>
        <w:t>ניתן לכלול</w:t>
      </w:r>
      <w:r w:rsidR="00F30506" w:rsidRPr="008458A4">
        <w:rPr>
          <w:rtl/>
          <w:lang w:eastAsia="he-IL"/>
        </w:rPr>
        <w:t xml:space="preserve"> ארוחה משותפת</w:t>
      </w:r>
      <w:r w:rsidR="00F30506">
        <w:rPr>
          <w:rFonts w:hint="cs"/>
          <w:rtl/>
          <w:lang w:eastAsia="he-IL"/>
        </w:rPr>
        <w:t xml:space="preserve"> אחת</w:t>
      </w:r>
      <w:r w:rsidR="006A1742">
        <w:rPr>
          <w:rFonts w:hint="cs"/>
          <w:rtl/>
          <w:lang w:eastAsia="he-IL"/>
        </w:rPr>
        <w:t>,</w:t>
      </w:r>
      <w:r w:rsidR="00F30506" w:rsidRPr="008458A4">
        <w:rPr>
          <w:rtl/>
          <w:lang w:eastAsia="he-IL"/>
        </w:rPr>
        <w:t xml:space="preserve"> </w:t>
      </w:r>
      <w:r w:rsidR="00D87DAD">
        <w:rPr>
          <w:rFonts w:hint="cs"/>
          <w:rtl/>
          <w:lang w:eastAsia="he-IL"/>
        </w:rPr>
        <w:t>בה</w:t>
      </w:r>
      <w:r w:rsidR="00EC1DE1">
        <w:rPr>
          <w:rFonts w:hint="cs"/>
          <w:rtl/>
          <w:lang w:eastAsia="he-IL"/>
        </w:rPr>
        <w:t xml:space="preserve"> </w:t>
      </w:r>
      <w:r w:rsidR="001C3C38">
        <w:rPr>
          <w:rFonts w:hint="cs"/>
          <w:rtl/>
          <w:lang w:eastAsia="he-IL"/>
        </w:rPr>
        <w:t xml:space="preserve">מספר העובדים </w:t>
      </w:r>
      <w:r w:rsidR="00384222">
        <w:rPr>
          <w:rFonts w:hint="cs"/>
          <w:rtl/>
          <w:lang w:eastAsia="he-IL"/>
        </w:rPr>
        <w:t xml:space="preserve">המשתתפים </w:t>
      </w:r>
      <w:r w:rsidR="001C3C38">
        <w:rPr>
          <w:rFonts w:hint="cs"/>
          <w:rtl/>
          <w:lang w:eastAsia="he-IL"/>
        </w:rPr>
        <w:t>בארוחה לא יעלה על מספר האורחים</w:t>
      </w:r>
      <w:r w:rsidR="00BA2CCF">
        <w:rPr>
          <w:rFonts w:hint="cs"/>
          <w:rtl/>
          <w:lang w:eastAsia="he-IL"/>
        </w:rPr>
        <w:t xml:space="preserve"> (</w:t>
      </w:r>
      <w:r w:rsidR="00D87DAD">
        <w:rPr>
          <w:rFonts w:hint="cs"/>
          <w:rtl/>
          <w:lang w:eastAsia="he-IL"/>
        </w:rPr>
        <w:t>לדוגמ</w:t>
      </w:r>
      <w:r w:rsidR="006A1742">
        <w:rPr>
          <w:rFonts w:hint="cs"/>
          <w:rtl/>
          <w:lang w:eastAsia="he-IL"/>
        </w:rPr>
        <w:t xml:space="preserve">ה, </w:t>
      </w:r>
      <w:r w:rsidR="00BA2CCF">
        <w:rPr>
          <w:rFonts w:hint="cs"/>
          <w:rtl/>
          <w:lang w:eastAsia="he-IL"/>
        </w:rPr>
        <w:t xml:space="preserve">במקרה של </w:t>
      </w:r>
      <w:r w:rsidR="00CD251C">
        <w:rPr>
          <w:rFonts w:hint="cs"/>
          <w:rtl/>
          <w:lang w:eastAsia="he-IL"/>
        </w:rPr>
        <w:t>שני</w:t>
      </w:r>
      <w:r w:rsidR="004E133B">
        <w:rPr>
          <w:rFonts w:hint="cs"/>
          <w:rtl/>
          <w:lang w:eastAsia="he-IL"/>
        </w:rPr>
        <w:t xml:space="preserve"> אורחים</w:t>
      </w:r>
      <w:r w:rsidR="00BA2CCF">
        <w:rPr>
          <w:rFonts w:hint="cs"/>
          <w:rtl/>
          <w:lang w:eastAsia="he-IL"/>
        </w:rPr>
        <w:t xml:space="preserve">, יוכלו להצטרף אליהם לארוחה </w:t>
      </w:r>
      <w:r w:rsidR="0013139E">
        <w:rPr>
          <w:rFonts w:hint="cs"/>
          <w:rtl/>
          <w:lang w:eastAsia="he-IL"/>
        </w:rPr>
        <w:t xml:space="preserve">עד </w:t>
      </w:r>
      <w:r w:rsidR="00CD251C">
        <w:rPr>
          <w:rFonts w:hint="cs"/>
          <w:rtl/>
          <w:lang w:eastAsia="he-IL"/>
        </w:rPr>
        <w:t>שני</w:t>
      </w:r>
      <w:r w:rsidR="004E133B">
        <w:rPr>
          <w:rFonts w:hint="cs"/>
          <w:rtl/>
          <w:lang w:eastAsia="he-IL"/>
        </w:rPr>
        <w:t xml:space="preserve"> עובדים,</w:t>
      </w:r>
      <w:r w:rsidR="00BA2CCF">
        <w:rPr>
          <w:rFonts w:hint="cs"/>
          <w:rtl/>
          <w:lang w:eastAsia="he-IL"/>
        </w:rPr>
        <w:t xml:space="preserve"> בהתאמה)</w:t>
      </w:r>
      <w:r w:rsidR="00BA2CCF">
        <w:rPr>
          <w:rFonts w:hint="cs"/>
          <w:rtl/>
        </w:rPr>
        <w:t>:</w:t>
      </w:r>
    </w:p>
    <w:p w14:paraId="3F697DB3" w14:textId="50AA692C" w:rsidR="00F30506" w:rsidRDefault="00384222" w:rsidP="00BF2623">
      <w:pPr>
        <w:pStyle w:val="5"/>
      </w:pPr>
      <w:r>
        <w:rPr>
          <w:rFonts w:hint="cs"/>
          <w:rtl/>
          <w:lang w:eastAsia="he-IL"/>
        </w:rPr>
        <w:t>התעריפים לאורחים ולעובדים</w:t>
      </w:r>
      <w:r w:rsidR="00A2132C">
        <w:rPr>
          <w:rFonts w:hint="cs"/>
          <w:rtl/>
          <w:lang w:eastAsia="he-IL"/>
        </w:rPr>
        <w:t xml:space="preserve"> המשתתפים בארוחה</w:t>
      </w:r>
      <w:r w:rsidR="00B75F92">
        <w:rPr>
          <w:rFonts w:hint="cs"/>
          <w:rtl/>
          <w:lang w:eastAsia="he-IL"/>
        </w:rPr>
        <w:t>,</w:t>
      </w:r>
      <w:r>
        <w:rPr>
          <w:rFonts w:hint="cs"/>
          <w:rtl/>
          <w:lang w:eastAsia="he-IL"/>
        </w:rPr>
        <w:t xml:space="preserve"> יהיו בהתאם </w:t>
      </w:r>
      <w:r w:rsidR="00A2132C">
        <w:rPr>
          <w:rFonts w:hint="cs"/>
          <w:rtl/>
          <w:lang w:eastAsia="he-IL"/>
        </w:rPr>
        <w:t>לתעריפים המפורסמים</w:t>
      </w:r>
      <w:r>
        <w:rPr>
          <w:rFonts w:hint="cs"/>
          <w:rtl/>
          <w:lang w:eastAsia="he-IL"/>
        </w:rPr>
        <w:t xml:space="preserve"> ב</w:t>
      </w:r>
      <w:hyperlink r:id="rId23" w:history="1">
        <w:r w:rsidR="0028645E" w:rsidRPr="002A2500">
          <w:rPr>
            <w:rStyle w:val="Hyperlink"/>
            <w:rFonts w:hint="eastAsia"/>
            <w:b/>
            <w:i/>
            <w:rtl/>
          </w:rPr>
          <w:t>הודעה</w:t>
        </w:r>
        <w:r w:rsidR="0028645E" w:rsidRPr="002A2500">
          <w:rPr>
            <w:rStyle w:val="Hyperlink"/>
            <w:rFonts w:cs="Arial" w:hint="cs"/>
            <w:b/>
            <w:i/>
            <w:rtl/>
          </w:rPr>
          <w:t xml:space="preserve">, </w:t>
        </w:r>
        <w:r w:rsidR="0028645E" w:rsidRPr="002A2500">
          <w:rPr>
            <w:rStyle w:val="Hyperlink"/>
            <w:b/>
            <w:i/>
            <w:rtl/>
          </w:rPr>
          <w:t xml:space="preserve">"תעריפי </w:t>
        </w:r>
        <w:r w:rsidR="0028645E" w:rsidRPr="002A2500">
          <w:rPr>
            <w:rStyle w:val="Hyperlink"/>
            <w:rFonts w:hint="cs"/>
            <w:b/>
            <w:i/>
            <w:rtl/>
          </w:rPr>
          <w:t>אירוח אישים מחו"ל</w:t>
        </w:r>
        <w:r w:rsidR="0028645E" w:rsidRPr="002A2500">
          <w:rPr>
            <w:rStyle w:val="Hyperlink"/>
            <w:b/>
            <w:i/>
            <w:rtl/>
          </w:rPr>
          <w:t>"</w:t>
        </w:r>
        <w:r w:rsidR="0028645E" w:rsidRPr="0028645E">
          <w:rPr>
            <w:rStyle w:val="Hyperlink"/>
            <w:rFonts w:hint="cs"/>
            <w:rtl/>
          </w:rPr>
          <w:t>.</w:t>
        </w:r>
      </w:hyperlink>
      <w:r w:rsidR="001C3C38" w:rsidRPr="001C3C38">
        <w:rPr>
          <w:rFonts w:hint="cs"/>
          <w:rtl/>
          <w:lang w:eastAsia="he-IL"/>
        </w:rPr>
        <w:t xml:space="preserve"> </w:t>
      </w:r>
    </w:p>
    <w:p w14:paraId="4D080A8D" w14:textId="75FE65EE" w:rsidR="00287CC3" w:rsidRDefault="00F30506" w:rsidP="00BC0588">
      <w:pPr>
        <w:pStyle w:val="5"/>
      </w:pPr>
      <w:r>
        <w:rPr>
          <w:rFonts w:hint="cs"/>
          <w:rtl/>
        </w:rPr>
        <w:t xml:space="preserve">כל שירות נוסף </w:t>
      </w:r>
      <w:r w:rsidR="00137C1C">
        <w:rPr>
          <w:rFonts w:hint="cs"/>
          <w:rtl/>
        </w:rPr>
        <w:t>יינתן</w:t>
      </w:r>
      <w:r>
        <w:rPr>
          <w:rFonts w:hint="cs"/>
          <w:rtl/>
        </w:rPr>
        <w:t xml:space="preserve"> בכפוף ל</w:t>
      </w:r>
      <w:r w:rsidR="00D87DAD">
        <w:rPr>
          <w:rFonts w:hint="cs"/>
          <w:rtl/>
        </w:rPr>
        <w:t xml:space="preserve">נימוק מפורט </w:t>
      </w:r>
      <w:r w:rsidR="00BF2623">
        <w:rPr>
          <w:rFonts w:hint="cs"/>
          <w:rtl/>
        </w:rPr>
        <w:t xml:space="preserve">של היחידה המקצועית במשרד, </w:t>
      </w:r>
      <w:r w:rsidR="006A1742">
        <w:rPr>
          <w:rFonts w:hint="cs"/>
          <w:rtl/>
        </w:rPr>
        <w:t>בדבר</w:t>
      </w:r>
      <w:r w:rsidR="00D87DAD">
        <w:rPr>
          <w:rFonts w:hint="cs"/>
          <w:rtl/>
        </w:rPr>
        <w:t xml:space="preserve"> הצורך</w:t>
      </w:r>
      <w:r w:rsidR="006A1742">
        <w:rPr>
          <w:rFonts w:hint="cs"/>
          <w:rtl/>
        </w:rPr>
        <w:t xml:space="preserve"> הנדרש</w:t>
      </w:r>
      <w:r w:rsidR="00BF2623">
        <w:rPr>
          <w:rFonts w:hint="cs"/>
          <w:rtl/>
        </w:rPr>
        <w:t>,</w:t>
      </w:r>
      <w:r w:rsidR="00D87DAD">
        <w:rPr>
          <w:rFonts w:hint="cs"/>
          <w:rtl/>
        </w:rPr>
        <w:t xml:space="preserve"> ו</w:t>
      </w:r>
      <w:r w:rsidR="006A1742">
        <w:rPr>
          <w:rFonts w:hint="cs"/>
          <w:rtl/>
        </w:rPr>
        <w:t>רק לאחר</w:t>
      </w:r>
      <w:r w:rsidR="00BF2623">
        <w:rPr>
          <w:rFonts w:hint="cs"/>
          <w:rtl/>
        </w:rPr>
        <w:t xml:space="preserve"> קבלת</w:t>
      </w:r>
      <w:r w:rsidR="006A1742">
        <w:rPr>
          <w:rFonts w:hint="cs"/>
          <w:rtl/>
        </w:rPr>
        <w:t xml:space="preserve"> </w:t>
      </w:r>
      <w:r>
        <w:rPr>
          <w:rFonts w:hint="cs"/>
          <w:rtl/>
        </w:rPr>
        <w:t xml:space="preserve">אישור </w:t>
      </w:r>
      <w:r w:rsidR="00235941">
        <w:rPr>
          <w:rFonts w:hint="cs"/>
          <w:rtl/>
        </w:rPr>
        <w:t>מנכ''ל</w:t>
      </w:r>
      <w:r>
        <w:rPr>
          <w:rFonts w:hint="cs"/>
          <w:rtl/>
        </w:rPr>
        <w:t xml:space="preserve"> וחשב המשרד</w:t>
      </w:r>
      <w:r w:rsidR="00137C1C">
        <w:rPr>
          <w:rFonts w:hint="cs"/>
          <w:rtl/>
        </w:rPr>
        <w:t>.</w:t>
      </w:r>
      <w:r w:rsidR="00287CC3" w:rsidRPr="00287CC3">
        <w:rPr>
          <w:rFonts w:hint="cs"/>
          <w:rtl/>
        </w:rPr>
        <w:t xml:space="preserve"> </w:t>
      </w:r>
    </w:p>
    <w:p w14:paraId="5F228D69" w14:textId="77777777" w:rsidR="00E966FE" w:rsidRDefault="00E966FE" w:rsidP="00E966FE">
      <w:pPr>
        <w:pStyle w:val="3"/>
      </w:pPr>
      <w:r>
        <w:rPr>
          <w:rFonts w:hint="cs"/>
          <w:rtl/>
        </w:rPr>
        <w:t>התשלום עבור שירותי הלינה, האכסון והכלכלה בעת אירוח אישים מחו"ל, יבוצע ישירות מול הספק, או שיינתן כהחזר הוצאות לעובד המשרד, אל מול הצגת קבלות כנדרש.</w:t>
      </w:r>
    </w:p>
    <w:p w14:paraId="573BD4FA" w14:textId="0FFCDBEE" w:rsidR="008735A8" w:rsidRPr="000C3E2A" w:rsidRDefault="00BF3743" w:rsidP="000C3E2A">
      <w:pPr>
        <w:pStyle w:val="2"/>
        <w:rPr>
          <w:u w:val="single"/>
        </w:rPr>
      </w:pPr>
      <w:bookmarkStart w:id="17" w:name="_Ref106793885"/>
      <w:r>
        <w:rPr>
          <w:rFonts w:hint="cs"/>
          <w:u w:val="single"/>
          <w:rtl/>
        </w:rPr>
        <w:t xml:space="preserve">תעריפים מרביים בעת </w:t>
      </w:r>
      <w:r w:rsidR="008735A8" w:rsidRPr="000C3E2A">
        <w:rPr>
          <w:rFonts w:hint="eastAsia"/>
          <w:u w:val="single"/>
          <w:rtl/>
        </w:rPr>
        <w:t>אירוח</w:t>
      </w:r>
      <w:r w:rsidR="008735A8" w:rsidRPr="000C3E2A">
        <w:rPr>
          <w:u w:val="single"/>
          <w:rtl/>
        </w:rPr>
        <w:t xml:space="preserve"> </w:t>
      </w:r>
      <w:r w:rsidR="008735A8" w:rsidRPr="000C3E2A">
        <w:rPr>
          <w:rFonts w:hint="eastAsia"/>
          <w:u w:val="single"/>
          <w:rtl/>
        </w:rPr>
        <w:t>אישים</w:t>
      </w:r>
      <w:r w:rsidR="008735A8" w:rsidRPr="000C3E2A">
        <w:rPr>
          <w:u w:val="single"/>
          <w:rtl/>
        </w:rPr>
        <w:t xml:space="preserve"> </w:t>
      </w:r>
      <w:r w:rsidR="008735A8" w:rsidRPr="000C3E2A">
        <w:rPr>
          <w:rFonts w:hint="eastAsia"/>
          <w:u w:val="single"/>
          <w:rtl/>
        </w:rPr>
        <w:t>מהארץ</w:t>
      </w:r>
      <w:bookmarkEnd w:id="17"/>
    </w:p>
    <w:p w14:paraId="56020B24" w14:textId="4D05BA7E" w:rsidR="008735A8" w:rsidRDefault="00175C16" w:rsidP="00BB0DE2">
      <w:pPr>
        <w:pStyle w:val="3"/>
      </w:pPr>
      <w:r>
        <w:rPr>
          <w:rFonts w:hint="cs"/>
          <w:rtl/>
        </w:rPr>
        <w:t xml:space="preserve">המשרד רשאי להעמיד </w:t>
      </w:r>
      <w:r w:rsidR="008735A8" w:rsidRPr="00B20EBE">
        <w:rPr>
          <w:rFonts w:hint="cs"/>
          <w:rtl/>
        </w:rPr>
        <w:t xml:space="preserve">לרשות </w:t>
      </w:r>
      <w:r w:rsidR="00BB63E1">
        <w:rPr>
          <w:rFonts w:hint="cs"/>
          <w:rtl/>
        </w:rPr>
        <w:t>בעלי תפקידים בכירים</w:t>
      </w:r>
      <w:r w:rsidR="001F72FA">
        <w:rPr>
          <w:rFonts w:hint="cs"/>
          <w:rtl/>
        </w:rPr>
        <w:t xml:space="preserve"> </w:t>
      </w:r>
      <w:r w:rsidR="008735A8" w:rsidRPr="00B20EBE">
        <w:rPr>
          <w:rFonts w:hint="cs"/>
          <w:rtl/>
        </w:rPr>
        <w:t>בשירות המדינה</w:t>
      </w:r>
      <w:r w:rsidR="0013139E">
        <w:rPr>
          <w:rFonts w:hint="cs"/>
          <w:rtl/>
        </w:rPr>
        <w:t xml:space="preserve"> (מנכ"ל</w:t>
      </w:r>
      <w:r w:rsidR="00CA1F17">
        <w:rPr>
          <w:rFonts w:hint="cs"/>
          <w:rtl/>
        </w:rPr>
        <w:t xml:space="preserve">ים </w:t>
      </w:r>
      <w:r w:rsidR="00D87DAD">
        <w:rPr>
          <w:rFonts w:hint="cs"/>
          <w:rtl/>
        </w:rPr>
        <w:t>ומקביליהם</w:t>
      </w:r>
      <w:r w:rsidR="00CA1F17">
        <w:rPr>
          <w:rFonts w:hint="cs"/>
          <w:rtl/>
        </w:rPr>
        <w:t>, סמנכ"לים ומקביל</w:t>
      </w:r>
      <w:r w:rsidR="00D87DAD">
        <w:rPr>
          <w:rFonts w:hint="cs"/>
          <w:rtl/>
        </w:rPr>
        <w:t>י</w:t>
      </w:r>
      <w:r w:rsidR="00CA1F17">
        <w:rPr>
          <w:rFonts w:hint="cs"/>
          <w:rtl/>
        </w:rPr>
        <w:t>הם)</w:t>
      </w:r>
      <w:r w:rsidR="002B07F4">
        <w:rPr>
          <w:rFonts w:hint="cs"/>
          <w:rtl/>
        </w:rPr>
        <w:t>,</w:t>
      </w:r>
      <w:r w:rsidR="00BB63E1">
        <w:rPr>
          <w:rFonts w:hint="cs"/>
          <w:rtl/>
        </w:rPr>
        <w:t xml:space="preserve"> </w:t>
      </w:r>
      <w:r w:rsidR="008735A8">
        <w:rPr>
          <w:rFonts w:hint="cs"/>
          <w:rtl/>
        </w:rPr>
        <w:t xml:space="preserve">תקציב חודשי </w:t>
      </w:r>
      <w:r w:rsidR="00B75F92">
        <w:rPr>
          <w:rFonts w:hint="cs"/>
          <w:rtl/>
        </w:rPr>
        <w:t xml:space="preserve">לצורך </w:t>
      </w:r>
      <w:r w:rsidR="008735A8">
        <w:rPr>
          <w:rFonts w:hint="cs"/>
          <w:rtl/>
        </w:rPr>
        <w:t>איר</w:t>
      </w:r>
      <w:r w:rsidR="00C34A92">
        <w:rPr>
          <w:rFonts w:hint="cs"/>
          <w:rtl/>
        </w:rPr>
        <w:t>וח אישים</w:t>
      </w:r>
      <w:r w:rsidR="00B75F92">
        <w:rPr>
          <w:rFonts w:hint="cs"/>
          <w:rtl/>
        </w:rPr>
        <w:t xml:space="preserve"> מהארץ, אשר ייועד עבור רכישת כיבוד ואספקתו</w:t>
      </w:r>
      <w:r w:rsidR="00C34A92">
        <w:rPr>
          <w:rFonts w:hint="cs"/>
          <w:rtl/>
        </w:rPr>
        <w:t xml:space="preserve"> בפגישות וישיבות</w:t>
      </w:r>
      <w:r w:rsidR="00BC0588">
        <w:rPr>
          <w:rFonts w:hint="cs"/>
          <w:rtl/>
        </w:rPr>
        <w:t xml:space="preserve"> </w:t>
      </w:r>
      <w:r w:rsidR="00B75F92">
        <w:rPr>
          <w:rFonts w:hint="cs"/>
          <w:rtl/>
        </w:rPr>
        <w:t>עם אישים אלה</w:t>
      </w:r>
      <w:r w:rsidR="00BB63E1">
        <w:rPr>
          <w:rFonts w:hint="cs"/>
          <w:rtl/>
        </w:rPr>
        <w:t xml:space="preserve">, </w:t>
      </w:r>
      <w:r w:rsidR="00B75F92" w:rsidRPr="00C16240">
        <w:rPr>
          <w:rStyle w:val="Hyperlink"/>
          <w:rFonts w:hint="cs"/>
          <w:b/>
          <w:i/>
          <w:color w:val="auto"/>
          <w:u w:val="none"/>
          <w:rtl/>
        </w:rPr>
        <w:t>כמפורט</w:t>
      </w:r>
      <w:r w:rsidR="00B75F92" w:rsidRPr="00C16240">
        <w:rPr>
          <w:rStyle w:val="Hyperlink"/>
          <w:rFonts w:hint="cs"/>
          <w:b/>
          <w:i/>
          <w:color w:val="auto"/>
          <w:rtl/>
        </w:rPr>
        <w:t xml:space="preserve"> </w:t>
      </w:r>
      <w:r w:rsidR="00B75F92" w:rsidRPr="00C16240">
        <w:rPr>
          <w:rStyle w:val="Hyperlink"/>
          <w:rFonts w:hint="cs"/>
          <w:b/>
          <w:i/>
          <w:color w:val="auto"/>
          <w:u w:val="none"/>
          <w:rtl/>
        </w:rPr>
        <w:t>ב</w:t>
      </w:r>
      <w:hyperlink r:id="rId24" w:history="1">
        <w:r w:rsidR="00C34A92" w:rsidRPr="00726ECE">
          <w:rPr>
            <w:rStyle w:val="Hyperlink"/>
            <w:rFonts w:hint="eastAsia"/>
            <w:b/>
            <w:i/>
            <w:rtl/>
          </w:rPr>
          <w:t>הודעה</w:t>
        </w:r>
        <w:r w:rsidR="00C34A92" w:rsidRPr="00726ECE">
          <w:rPr>
            <w:rStyle w:val="Hyperlink"/>
            <w:rFonts w:hint="cs"/>
            <w:b/>
            <w:i/>
            <w:rtl/>
          </w:rPr>
          <w:t>,</w:t>
        </w:r>
        <w:r w:rsidR="00C34A92" w:rsidRPr="00726ECE">
          <w:rPr>
            <w:rStyle w:val="Hyperlink"/>
            <w:b/>
            <w:i/>
            <w:rtl/>
          </w:rPr>
          <w:t xml:space="preserve"> "תעריפי </w:t>
        </w:r>
        <w:r w:rsidR="00C34A92">
          <w:rPr>
            <w:rStyle w:val="Hyperlink"/>
            <w:rFonts w:hint="cs"/>
            <w:b/>
            <w:i/>
            <w:rtl/>
          </w:rPr>
          <w:t>אירוח אישים מהארץ</w:t>
        </w:r>
        <w:r w:rsidR="00C34A92" w:rsidRPr="00726ECE">
          <w:rPr>
            <w:rStyle w:val="Hyperlink"/>
            <w:b/>
            <w:i/>
            <w:rtl/>
          </w:rPr>
          <w:t>".</w:t>
        </w:r>
      </w:hyperlink>
    </w:p>
    <w:p w14:paraId="66C34ED8" w14:textId="3B995C6A" w:rsidR="00EB5541" w:rsidRDefault="00EB5541" w:rsidP="002B07F4">
      <w:pPr>
        <w:pStyle w:val="3"/>
      </w:pPr>
      <w:r w:rsidRPr="00EB5541">
        <w:rPr>
          <w:rFonts w:cs="Arial"/>
          <w:rtl/>
        </w:rPr>
        <w:t>רכישת הכיבוד יכולה להתבצע באופן מרכזי על ידי המשרד</w:t>
      </w:r>
      <w:r w:rsidR="002B07F4">
        <w:rPr>
          <w:rFonts w:cs="Arial" w:hint="cs"/>
          <w:rtl/>
        </w:rPr>
        <w:t>,</w:t>
      </w:r>
      <w:r w:rsidRPr="00EB5541">
        <w:rPr>
          <w:rFonts w:cs="Arial"/>
          <w:rtl/>
        </w:rPr>
        <w:t xml:space="preserve"> או באופן פרטני </w:t>
      </w:r>
      <w:r w:rsidR="002B07F4">
        <w:rPr>
          <w:rFonts w:cs="Arial" w:hint="cs"/>
          <w:rtl/>
        </w:rPr>
        <w:t xml:space="preserve">על ידי </w:t>
      </w:r>
      <w:r w:rsidR="002B07F4" w:rsidRPr="00EB5541">
        <w:rPr>
          <w:rFonts w:cs="Arial"/>
          <w:rtl/>
        </w:rPr>
        <w:t xml:space="preserve">בעל </w:t>
      </w:r>
      <w:r w:rsidRPr="00EB5541">
        <w:rPr>
          <w:rFonts w:cs="Arial"/>
          <w:rtl/>
        </w:rPr>
        <w:t>התפקיד</w:t>
      </w:r>
      <w:r w:rsidR="002B07F4">
        <w:rPr>
          <w:rFonts w:cs="Arial" w:hint="cs"/>
          <w:rtl/>
        </w:rPr>
        <w:t xml:space="preserve"> הבכיר</w:t>
      </w:r>
      <w:r w:rsidR="00BF2623">
        <w:rPr>
          <w:rFonts w:cs="Arial" w:hint="cs"/>
          <w:rtl/>
        </w:rPr>
        <w:t xml:space="preserve"> או מי מטעמו</w:t>
      </w:r>
      <w:r w:rsidRPr="00EB5541">
        <w:rPr>
          <w:rFonts w:cs="Arial"/>
          <w:rtl/>
        </w:rPr>
        <w:t>.</w:t>
      </w:r>
    </w:p>
    <w:p w14:paraId="13CE1B13" w14:textId="057B1937" w:rsidR="008735A8" w:rsidRDefault="008735A8" w:rsidP="00EB5541">
      <w:pPr>
        <w:pStyle w:val="3"/>
      </w:pPr>
      <w:bookmarkStart w:id="18" w:name="_Ref107327228"/>
      <w:r>
        <w:rPr>
          <w:rFonts w:hint="cs"/>
          <w:rtl/>
        </w:rPr>
        <w:t>חשב המשרד</w:t>
      </w:r>
      <w:r w:rsidR="00EF7DA3">
        <w:rPr>
          <w:rFonts w:hint="cs"/>
          <w:rtl/>
        </w:rPr>
        <w:t>,</w:t>
      </w:r>
      <w:r w:rsidR="00AF370D">
        <w:rPr>
          <w:rFonts w:hint="cs"/>
          <w:rtl/>
        </w:rPr>
        <w:t xml:space="preserve"> בהתייעצות עם סמנכ"ל </w:t>
      </w:r>
      <w:r w:rsidR="00BF2623">
        <w:rPr>
          <w:rFonts w:hint="cs"/>
          <w:rtl/>
        </w:rPr>
        <w:t xml:space="preserve">הון אנושי </w:t>
      </w:r>
      <w:r w:rsidR="00AF370D">
        <w:rPr>
          <w:rFonts w:hint="cs"/>
          <w:rtl/>
        </w:rPr>
        <w:t>מינהל</w:t>
      </w:r>
      <w:r w:rsidR="00EF7DA3">
        <w:rPr>
          <w:rFonts w:hint="cs"/>
          <w:rtl/>
        </w:rPr>
        <w:t>,</w:t>
      </w:r>
      <w:r w:rsidR="00992830">
        <w:rPr>
          <w:rFonts w:hint="cs"/>
          <w:rtl/>
        </w:rPr>
        <w:t xml:space="preserve"> </w:t>
      </w:r>
      <w:r>
        <w:rPr>
          <w:rFonts w:hint="cs"/>
          <w:rtl/>
        </w:rPr>
        <w:t>יהא רשאי לאשר חריגה בגובה של עד 50%</w:t>
      </w:r>
      <w:r w:rsidR="00B75F92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242B7C">
        <w:rPr>
          <w:rFonts w:hint="cs"/>
          <w:rtl/>
        </w:rPr>
        <w:t>מהתעריף</w:t>
      </w:r>
      <w:r>
        <w:rPr>
          <w:rFonts w:hint="cs"/>
          <w:rtl/>
        </w:rPr>
        <w:t xml:space="preserve"> המפורט</w:t>
      </w:r>
      <w:r w:rsidR="00242B7C">
        <w:rPr>
          <w:rFonts w:hint="cs"/>
          <w:rtl/>
        </w:rPr>
        <w:t xml:space="preserve"> ב</w:t>
      </w:r>
      <w:hyperlink r:id="rId25" w:history="1">
        <w:r w:rsidR="0085580E" w:rsidRPr="00726ECE">
          <w:rPr>
            <w:rStyle w:val="Hyperlink"/>
            <w:rFonts w:hint="eastAsia"/>
            <w:b/>
            <w:i/>
            <w:rtl/>
          </w:rPr>
          <w:t>הודעה</w:t>
        </w:r>
        <w:r w:rsidR="0085580E" w:rsidRPr="00726ECE">
          <w:rPr>
            <w:rStyle w:val="Hyperlink"/>
            <w:rFonts w:hint="cs"/>
            <w:b/>
            <w:i/>
            <w:rtl/>
          </w:rPr>
          <w:t>,</w:t>
        </w:r>
        <w:r w:rsidR="0085580E" w:rsidRPr="00726ECE">
          <w:rPr>
            <w:rStyle w:val="Hyperlink"/>
            <w:b/>
            <w:i/>
            <w:rtl/>
          </w:rPr>
          <w:t xml:space="preserve"> "תעריפי </w:t>
        </w:r>
        <w:r w:rsidR="0085580E">
          <w:rPr>
            <w:rStyle w:val="Hyperlink"/>
            <w:rFonts w:hint="cs"/>
            <w:b/>
            <w:i/>
            <w:rtl/>
          </w:rPr>
          <w:t>אירוח אישים מהארץ</w:t>
        </w:r>
        <w:r w:rsidR="0085580E" w:rsidRPr="00726ECE">
          <w:rPr>
            <w:rStyle w:val="Hyperlink"/>
            <w:b/>
            <w:i/>
            <w:rtl/>
          </w:rPr>
          <w:t>"</w:t>
        </w:r>
      </w:hyperlink>
      <w:r w:rsidR="0085580E">
        <w:rPr>
          <w:rFonts w:hint="cs"/>
          <w:rtl/>
        </w:rPr>
        <w:t>,</w:t>
      </w:r>
      <w:r>
        <w:rPr>
          <w:rFonts w:hint="cs"/>
          <w:rtl/>
        </w:rPr>
        <w:t xml:space="preserve"> וזאת בהתאם לשיקול דעתו של החשב ובהתייחס לגודל המשרד ולאופי עבודתו של בעל התפקיד הבכיר.</w:t>
      </w:r>
      <w:bookmarkEnd w:id="18"/>
    </w:p>
    <w:p w14:paraId="4CAD62B1" w14:textId="3DA40467" w:rsidR="007B38BD" w:rsidRDefault="007B38BD" w:rsidP="007423B6">
      <w:pPr>
        <w:pStyle w:val="3"/>
      </w:pPr>
      <w:r>
        <w:rPr>
          <w:rFonts w:hint="cs"/>
          <w:rtl/>
        </w:rPr>
        <w:t xml:space="preserve">כל חריגה נוספת, מעבר למפורט בסעיף </w:t>
      </w:r>
      <w:r w:rsidR="007423B6">
        <w:rPr>
          <w:rtl/>
        </w:rPr>
        <w:fldChar w:fldCharType="begin"/>
      </w:r>
      <w:r w:rsidR="007423B6">
        <w:rPr>
          <w:rtl/>
        </w:rPr>
        <w:instrText xml:space="preserve"> </w:instrText>
      </w:r>
      <w:r w:rsidR="007423B6">
        <w:instrText>REF</w:instrText>
      </w:r>
      <w:r w:rsidR="007423B6">
        <w:rPr>
          <w:rtl/>
        </w:rPr>
        <w:instrText xml:space="preserve"> _</w:instrText>
      </w:r>
      <w:r w:rsidR="007423B6">
        <w:instrText>Ref107327228 \r \h</w:instrText>
      </w:r>
      <w:r w:rsidR="007423B6">
        <w:rPr>
          <w:rtl/>
        </w:rPr>
        <w:instrText xml:space="preserve"> </w:instrText>
      </w:r>
      <w:r w:rsidR="007423B6">
        <w:rPr>
          <w:rtl/>
        </w:rPr>
      </w:r>
      <w:r w:rsidR="007423B6">
        <w:rPr>
          <w:rtl/>
        </w:rPr>
        <w:fldChar w:fldCharType="separate"/>
      </w:r>
      <w:r w:rsidR="007423B6">
        <w:rPr>
          <w:cs/>
        </w:rPr>
        <w:t>‎</w:t>
      </w:r>
      <w:r w:rsidR="007423B6">
        <w:t>2.3.3</w:t>
      </w:r>
      <w:r w:rsidR="007423B6">
        <w:rPr>
          <w:rtl/>
        </w:rPr>
        <w:fldChar w:fldCharType="end"/>
      </w:r>
      <w:r w:rsidR="007423B6">
        <w:rPr>
          <w:rFonts w:hint="cs"/>
          <w:rtl/>
        </w:rPr>
        <w:t xml:space="preserve"> </w:t>
      </w:r>
      <w:r>
        <w:rPr>
          <w:rFonts w:hint="cs"/>
          <w:rtl/>
        </w:rPr>
        <w:t>לעיל, תאושר על ידי סגן בכיר לחשב הכללי, האחראי על חטיבת שכר, תנאי שירות וגמלאות.</w:t>
      </w:r>
    </w:p>
    <w:p w14:paraId="1E82E6DB" w14:textId="77777777" w:rsidR="00F30506" w:rsidRPr="00BC009D" w:rsidRDefault="00F30506" w:rsidP="00726ECE">
      <w:pPr>
        <w:pStyle w:val="Heading1"/>
        <w:ind w:left="521" w:hanging="521"/>
      </w:pPr>
      <w:r w:rsidRPr="00BC009D">
        <w:rPr>
          <w:rFonts w:hint="cs"/>
          <w:rtl/>
        </w:rPr>
        <w:t>מסמכים ישימים</w:t>
      </w:r>
    </w:p>
    <w:bookmarkEnd w:id="11"/>
    <w:p w14:paraId="0AB4C9A3" w14:textId="54A82C0F" w:rsidR="00180A7F" w:rsidRPr="003361AD" w:rsidRDefault="00180A7F" w:rsidP="00726ECE">
      <w:pPr>
        <w:pStyle w:val="2"/>
        <w:rPr>
          <w:color w:val="3464BA"/>
          <w:u w:val="dotted" w:color="3464BA"/>
        </w:rPr>
      </w:pPr>
      <w:r>
        <w:rPr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"</w:instrText>
      </w:r>
      <w:r>
        <w:rPr>
          <w:u w:color="3464BA"/>
        </w:rPr>
        <w:instrText>https://www.gov.il/he/departments/policies/2008_des4292</w:instrText>
      </w:r>
      <w:r>
        <w:rPr>
          <w:u w:color="3464BA"/>
          <w:rtl/>
        </w:rPr>
        <w:instrText xml:space="preserve">" </w:instrText>
      </w:r>
      <w:r>
        <w:rPr>
          <w:u w:color="3464BA"/>
          <w:rtl/>
        </w:rPr>
        <w:fldChar w:fldCharType="separate"/>
      </w:r>
      <w:r w:rsidRPr="00C36CB1">
        <w:rPr>
          <w:rStyle w:val="Hyperlink"/>
          <w:rtl/>
        </w:rPr>
        <w:t>החלט</w:t>
      </w:r>
      <w:r w:rsidRPr="00C36CB1">
        <w:rPr>
          <w:rStyle w:val="Hyperlink"/>
          <w:rFonts w:hint="cs"/>
          <w:rtl/>
        </w:rPr>
        <w:t>ת ממשלה</w:t>
      </w:r>
      <w:r w:rsidRPr="00C36CB1">
        <w:rPr>
          <w:rStyle w:val="Hyperlink"/>
          <w:rtl/>
        </w:rPr>
        <w:t xml:space="preserve"> מס</w:t>
      </w:r>
      <w:r w:rsidRPr="00C36CB1">
        <w:rPr>
          <w:rStyle w:val="Hyperlink"/>
          <w:rFonts w:hint="cs"/>
          <w:rtl/>
        </w:rPr>
        <w:t xml:space="preserve">' </w:t>
      </w:r>
      <w:r w:rsidRPr="00C36CB1">
        <w:rPr>
          <w:rStyle w:val="Hyperlink"/>
          <w:rtl/>
        </w:rPr>
        <w:t>סט/139</w:t>
      </w:r>
      <w:r w:rsidRPr="00180A7F">
        <w:rPr>
          <w:rStyle w:val="Hyperlink"/>
          <w:rFonts w:hint="cs"/>
          <w:rtl/>
        </w:rPr>
        <w:t>, "אישור רשימת הטקסים הממלכתיים של מדינת ישראל",</w:t>
      </w:r>
      <w:r w:rsidRPr="00180A7F">
        <w:rPr>
          <w:rStyle w:val="Hyperlink"/>
          <w:rtl/>
        </w:rPr>
        <w:t xml:space="preserve"> מיום 16 בנובמבר 2008</w:t>
      </w:r>
      <w:r w:rsidRPr="00180A7F">
        <w:rPr>
          <w:rStyle w:val="Hyperlink"/>
          <w:rFonts w:hint="cs"/>
          <w:rtl/>
        </w:rPr>
        <w:t>,</w:t>
      </w:r>
      <w:r>
        <w:rPr>
          <w:u w:color="3464BA"/>
          <w:rtl/>
        </w:rPr>
        <w:fldChar w:fldCharType="end"/>
      </w:r>
    </w:p>
    <w:p w14:paraId="08C36159" w14:textId="77777777" w:rsidR="005C1328" w:rsidRDefault="007373AB" w:rsidP="005C1328">
      <w:pPr>
        <w:pStyle w:val="2"/>
        <w:rPr>
          <w:rStyle w:val="Hyperlink"/>
        </w:rPr>
      </w:pPr>
      <w:hyperlink r:id="rId26" w:history="1">
        <w:r w:rsidR="005C1328" w:rsidRPr="00972CA5">
          <w:rPr>
            <w:rStyle w:val="Hyperlink"/>
            <w:rFonts w:hint="cs"/>
            <w:rtl/>
          </w:rPr>
          <w:t>חוזר נציבות שירות המדינה מיום 10 ביוני 2021 "</w:t>
        </w:r>
        <w:r w:rsidR="005C1328" w:rsidRPr="00972CA5">
          <w:rPr>
            <w:rStyle w:val="Hyperlink"/>
            <w:rFonts w:cs="Arial"/>
            <w:rtl/>
          </w:rPr>
          <w:t>כיבוד בריא בישיבות, כנסים, ימי עיון ואירועים היזומים ע"י המשרד</w:t>
        </w:r>
        <w:r w:rsidR="005C1328" w:rsidRPr="00972CA5">
          <w:rPr>
            <w:rStyle w:val="Hyperlink"/>
            <w:rFonts w:hint="cs"/>
            <w:rtl/>
          </w:rPr>
          <w:t>"</w:t>
        </w:r>
      </w:hyperlink>
    </w:p>
    <w:p w14:paraId="4A7A4336" w14:textId="77777777" w:rsidR="005C1328" w:rsidRPr="00B979F8" w:rsidRDefault="007373AB" w:rsidP="005C1328">
      <w:pPr>
        <w:pStyle w:val="2"/>
        <w:rPr>
          <w:rStyle w:val="Hyperlink"/>
        </w:rPr>
      </w:pPr>
      <w:hyperlink r:id="rId27" w:history="1">
        <w:r w:rsidR="005C1328">
          <w:rPr>
            <w:rStyle w:val="Hyperlink"/>
            <w:rFonts w:hint="cs"/>
            <w:rtl/>
          </w:rPr>
          <w:t>"נוהל רווחה - עדכון סל הרווחה"</w:t>
        </w:r>
      </w:hyperlink>
      <w:r w:rsidR="005C1328">
        <w:rPr>
          <w:rStyle w:val="Hyperlink"/>
          <w:rFonts w:hint="cs"/>
          <w:rtl/>
        </w:rPr>
        <w:t>.</w:t>
      </w:r>
    </w:p>
    <w:p w14:paraId="1EDF2FBC" w14:textId="3123E9D3" w:rsidR="00F30506" w:rsidRPr="0082246A" w:rsidRDefault="00F30506" w:rsidP="00726ECE">
      <w:pPr>
        <w:pStyle w:val="2"/>
        <w:rPr>
          <w:rStyle w:val="Hyperlink"/>
        </w:rPr>
      </w:pPr>
      <w:r>
        <w:rPr>
          <w:u w:color="3464BA"/>
          <w:rtl/>
        </w:rPr>
        <w:lastRenderedPageBreak/>
        <w:fldChar w:fldCharType="begin"/>
      </w:r>
      <w:r w:rsidR="003361AD">
        <w:rPr>
          <w:u w:color="3464BA"/>
        </w:rPr>
        <w:instrText>HYPERLINK "https://www.gov.il/BlobFolder/policy/takshir_full/he/takshir-full.pdf"</w:instrText>
      </w:r>
      <w:r>
        <w:rPr>
          <w:u w:color="3464BA"/>
          <w:rtl/>
        </w:rPr>
        <w:fldChar w:fldCharType="separate"/>
      </w:r>
      <w:r w:rsidRPr="0082246A">
        <w:rPr>
          <w:rStyle w:val="Hyperlink"/>
          <w:rFonts w:hint="cs"/>
          <w:rtl/>
        </w:rPr>
        <w:t>תקשי"ר, "קצובת אש"ל", פרק 26.2</w:t>
      </w:r>
      <w:r w:rsidRPr="0082246A">
        <w:rPr>
          <w:rStyle w:val="Hyperlink"/>
          <w:rFonts w:hint="cs"/>
          <w:i/>
          <w:iCs/>
          <w:rtl/>
        </w:rPr>
        <w:t>.</w:t>
      </w:r>
    </w:p>
    <w:p w14:paraId="42FEA070" w14:textId="16437EFD" w:rsidR="00F30506" w:rsidRDefault="00F30506" w:rsidP="00EB7CDF">
      <w:pPr>
        <w:pStyle w:val="2"/>
        <w:rPr>
          <w:u w:color="3464BA"/>
        </w:rPr>
      </w:pPr>
      <w:r>
        <w:rPr>
          <w:u w:color="3464BA"/>
          <w:rtl/>
        </w:rPr>
        <w:fldChar w:fldCharType="end"/>
      </w:r>
      <w:hyperlink r:id="rId28" w:history="1">
        <w:r w:rsidRPr="00690F98">
          <w:rPr>
            <w:rStyle w:val="Hyperlink"/>
            <w:rFonts w:hint="cs"/>
            <w:rtl/>
          </w:rPr>
          <w:t>הורא</w:t>
        </w:r>
        <w:r w:rsidR="005414FB">
          <w:rPr>
            <w:rStyle w:val="Hyperlink"/>
            <w:rFonts w:hint="cs"/>
            <w:rtl/>
          </w:rPr>
          <w:t>ת תכ''ם,</w:t>
        </w:r>
        <w:r w:rsidRPr="00690F98">
          <w:rPr>
            <w:rStyle w:val="Hyperlink"/>
            <w:rFonts w:hint="cs"/>
            <w:rtl/>
          </w:rPr>
          <w:t xml:space="preserve"> "החזר הוצאות בגין לינה לעובד בתפקיד"</w:t>
        </w:r>
        <w:r w:rsidR="005414FB">
          <w:rPr>
            <w:rStyle w:val="Hyperlink"/>
            <w:rFonts w:hint="cs"/>
            <w:rtl/>
          </w:rPr>
          <w:t xml:space="preserve">, מס' </w:t>
        </w:r>
        <w:r w:rsidR="005414FB" w:rsidRPr="005414FB">
          <w:rPr>
            <w:rStyle w:val="Hyperlink"/>
            <w:rFonts w:cs="Arial" w:hint="cs"/>
            <w:rtl/>
          </w:rPr>
          <w:t>13.4.3</w:t>
        </w:r>
        <w:r w:rsidRPr="00690F98">
          <w:rPr>
            <w:rStyle w:val="Hyperlink"/>
            <w:rFonts w:hint="cs"/>
            <w:rtl/>
          </w:rPr>
          <w:t>.</w:t>
        </w:r>
      </w:hyperlink>
    </w:p>
    <w:p w14:paraId="09EC2E3A" w14:textId="44B61DFE" w:rsidR="004325E7" w:rsidRDefault="007373AB" w:rsidP="00EB7CDF">
      <w:pPr>
        <w:pStyle w:val="2"/>
        <w:rPr>
          <w:u w:color="3464BA"/>
        </w:rPr>
      </w:pPr>
      <w:hyperlink r:id="rId29" w:history="1">
        <w:r w:rsidR="004325E7" w:rsidRPr="001346F7">
          <w:rPr>
            <w:rStyle w:val="Hyperlink"/>
            <w:rFonts w:hint="eastAsia"/>
            <w:rtl/>
          </w:rPr>
          <w:t>הוראת</w:t>
        </w:r>
        <w:r w:rsidR="004325E7" w:rsidRPr="001346F7">
          <w:rPr>
            <w:rStyle w:val="Hyperlink"/>
            <w:rtl/>
          </w:rPr>
          <w:t xml:space="preserve"> תכ</w:t>
        </w:r>
        <w:r w:rsidR="004325E7" w:rsidRPr="001346F7">
          <w:rPr>
            <w:rStyle w:val="Hyperlink"/>
            <w:rFonts w:hint="cs"/>
            <w:rtl/>
          </w:rPr>
          <w:t>"</w:t>
        </w:r>
        <w:r w:rsidR="004325E7" w:rsidRPr="001346F7">
          <w:rPr>
            <w:rStyle w:val="Hyperlink"/>
            <w:rtl/>
          </w:rPr>
          <w:t>ם</w:t>
        </w:r>
        <w:r w:rsidR="004325E7" w:rsidRPr="001346F7">
          <w:rPr>
            <w:rStyle w:val="Hyperlink"/>
            <w:rFonts w:hint="cs"/>
            <w:rtl/>
          </w:rPr>
          <w:t>, "</w:t>
        </w:r>
        <w:r w:rsidR="004325E7" w:rsidRPr="001346F7">
          <w:rPr>
            <w:rStyle w:val="Hyperlink"/>
            <w:rtl/>
          </w:rPr>
          <w:t>מיסוי השתלמויות ופעולות הדרכה</w:t>
        </w:r>
        <w:r w:rsidR="004325E7" w:rsidRPr="004325E7">
          <w:rPr>
            <w:rStyle w:val="Hyperlink"/>
            <w:rFonts w:hint="cs"/>
            <w:rtl/>
          </w:rPr>
          <w:t xml:space="preserve">", </w:t>
        </w:r>
        <w:r w:rsidR="004325E7" w:rsidRPr="004325E7">
          <w:rPr>
            <w:rStyle w:val="Hyperlink"/>
            <w:rFonts w:cs="Arial"/>
            <w:rtl/>
          </w:rPr>
          <w:t>מספר 13.5.2</w:t>
        </w:r>
        <w:r w:rsidR="004325E7" w:rsidRPr="004325E7">
          <w:rPr>
            <w:rStyle w:val="Hyperlink"/>
            <w:rtl/>
          </w:rPr>
          <w:t>.</w:t>
        </w:r>
      </w:hyperlink>
    </w:p>
    <w:p w14:paraId="4A3E40B1" w14:textId="0CA1B56D" w:rsidR="005C1328" w:rsidRDefault="007373AB" w:rsidP="005C1328">
      <w:pPr>
        <w:pStyle w:val="2"/>
        <w:rPr>
          <w:u w:color="3464BA"/>
        </w:rPr>
      </w:pPr>
      <w:hyperlink r:id="rId30" w:history="1">
        <w:r w:rsidR="005C1328" w:rsidRPr="005C1328">
          <w:rPr>
            <w:rStyle w:val="Hyperlink"/>
            <w:rFonts w:cs="Arial"/>
            <w:rtl/>
          </w:rPr>
          <w:t>הוראת תכ"ם, "מסיבות פרידה לעובדים העוזבים את המשרד", מס' 13.13.2.</w:t>
        </w:r>
      </w:hyperlink>
    </w:p>
    <w:p w14:paraId="39636E4B" w14:textId="368B0F8F" w:rsidR="005C1328" w:rsidRDefault="007373AB" w:rsidP="00EB7CDF">
      <w:pPr>
        <w:pStyle w:val="2"/>
        <w:rPr>
          <w:u w:color="3464BA"/>
        </w:rPr>
      </w:pPr>
      <w:hyperlink r:id="rId31" w:history="1">
        <w:r w:rsidR="005C1328" w:rsidRPr="00FE6ACB">
          <w:rPr>
            <w:rStyle w:val="Hyperlink"/>
            <w:rFonts w:hint="eastAsia"/>
            <w:rtl/>
          </w:rPr>
          <w:t>הוראת</w:t>
        </w:r>
        <w:r w:rsidR="005C1328" w:rsidRPr="00FE6ACB">
          <w:rPr>
            <w:rStyle w:val="Hyperlink"/>
            <w:rtl/>
          </w:rPr>
          <w:t xml:space="preserve"> תכ"ם, "ניהול תקציב הוצאות הרווחה",</w:t>
        </w:r>
        <w:r w:rsidR="005C1328">
          <w:rPr>
            <w:rStyle w:val="Hyperlink"/>
            <w:rtl/>
          </w:rPr>
          <w:t xml:space="preserve"> </w:t>
        </w:r>
        <w:r w:rsidR="005C1328" w:rsidRPr="00FE6ACB">
          <w:rPr>
            <w:rStyle w:val="Hyperlink"/>
            <w:rtl/>
          </w:rPr>
          <w:t>מס' 13.13.5</w:t>
        </w:r>
      </w:hyperlink>
      <w:r w:rsidR="005C1328">
        <w:rPr>
          <w:rFonts w:cs="Arial" w:hint="cs"/>
          <w:rtl/>
        </w:rPr>
        <w:t>.</w:t>
      </w:r>
    </w:p>
    <w:p w14:paraId="6B489116" w14:textId="59F2E483" w:rsidR="00A40812" w:rsidRDefault="007373AB" w:rsidP="00EB7CDF">
      <w:pPr>
        <w:pStyle w:val="2"/>
        <w:rPr>
          <w:u w:color="3464BA"/>
        </w:rPr>
      </w:pPr>
      <w:hyperlink r:id="rId32" w:history="1">
        <w:r w:rsidR="00A40812" w:rsidRPr="006E46CB">
          <w:rPr>
            <w:rStyle w:val="Hyperlink"/>
            <w:rFonts w:hint="eastAsia"/>
            <w:b/>
            <w:i/>
            <w:rtl/>
          </w:rPr>
          <w:t>הודעה</w:t>
        </w:r>
        <w:r w:rsidR="00A40812">
          <w:rPr>
            <w:rStyle w:val="Hyperlink"/>
            <w:rFonts w:hint="cs"/>
            <w:b/>
            <w:i/>
            <w:rtl/>
          </w:rPr>
          <w:t>,</w:t>
        </w:r>
        <w:r w:rsidR="00A40812" w:rsidRPr="006E46CB">
          <w:rPr>
            <w:rStyle w:val="Hyperlink"/>
            <w:b/>
            <w:i/>
            <w:rtl/>
          </w:rPr>
          <w:t xml:space="preserve"> "תעריפי</w:t>
        </w:r>
        <w:r w:rsidR="00A40812">
          <w:rPr>
            <w:rStyle w:val="Hyperlink"/>
            <w:rFonts w:hint="cs"/>
            <w:b/>
            <w:i/>
            <w:rtl/>
          </w:rPr>
          <w:t xml:space="preserve">ם עבור </w:t>
        </w:r>
        <w:r w:rsidR="00A40812" w:rsidRPr="006E46CB">
          <w:rPr>
            <w:rStyle w:val="Hyperlink"/>
            <w:b/>
            <w:i/>
            <w:rtl/>
          </w:rPr>
          <w:t>פעילויות הדרכה</w:t>
        </w:r>
        <w:r w:rsidR="00A40812">
          <w:rPr>
            <w:rStyle w:val="Hyperlink"/>
            <w:b/>
            <w:i/>
            <w:rtl/>
          </w:rPr>
          <w:t xml:space="preserve"> </w:t>
        </w:r>
        <w:r w:rsidR="00A40812">
          <w:rPr>
            <w:rStyle w:val="Hyperlink"/>
            <w:rFonts w:hint="cs"/>
            <w:b/>
            <w:i/>
            <w:rtl/>
          </w:rPr>
          <w:t>לעובדי מדינה</w:t>
        </w:r>
        <w:r w:rsidR="00A40812" w:rsidRPr="006E46CB">
          <w:rPr>
            <w:rStyle w:val="Hyperlink"/>
            <w:b/>
            <w:i/>
            <w:rtl/>
          </w:rPr>
          <w:t>".</w:t>
        </w:r>
      </w:hyperlink>
    </w:p>
    <w:p w14:paraId="0754A1E5" w14:textId="54D392E6" w:rsidR="0028645E" w:rsidRDefault="007373AB" w:rsidP="00EB7CDF">
      <w:pPr>
        <w:pStyle w:val="2"/>
        <w:rPr>
          <w:u w:color="3464BA"/>
        </w:rPr>
      </w:pPr>
      <w:hyperlink r:id="rId33" w:history="1">
        <w:r w:rsidR="0028645E" w:rsidRPr="002A2500">
          <w:rPr>
            <w:rStyle w:val="Hyperlink"/>
            <w:rFonts w:hint="eastAsia"/>
            <w:b/>
            <w:i/>
            <w:rtl/>
          </w:rPr>
          <w:t>הודעה</w:t>
        </w:r>
        <w:r w:rsidR="0028645E" w:rsidRPr="002A2500">
          <w:rPr>
            <w:rStyle w:val="Hyperlink"/>
            <w:rFonts w:cs="Arial" w:hint="cs"/>
            <w:b/>
            <w:i/>
            <w:rtl/>
          </w:rPr>
          <w:t xml:space="preserve">, </w:t>
        </w:r>
        <w:r w:rsidR="0028645E" w:rsidRPr="002A2500">
          <w:rPr>
            <w:rStyle w:val="Hyperlink"/>
            <w:b/>
            <w:i/>
            <w:rtl/>
          </w:rPr>
          <w:t xml:space="preserve">"תעריפי </w:t>
        </w:r>
        <w:r w:rsidR="0028645E" w:rsidRPr="002A2500">
          <w:rPr>
            <w:rStyle w:val="Hyperlink"/>
            <w:rFonts w:hint="cs"/>
            <w:b/>
            <w:i/>
            <w:rtl/>
          </w:rPr>
          <w:t>אירוח אישים מחו"ל</w:t>
        </w:r>
        <w:r w:rsidR="0028645E" w:rsidRPr="002A2500">
          <w:rPr>
            <w:rStyle w:val="Hyperlink"/>
            <w:b/>
            <w:i/>
            <w:rtl/>
          </w:rPr>
          <w:t>"</w:t>
        </w:r>
        <w:r w:rsidR="0028645E" w:rsidRPr="0028645E">
          <w:rPr>
            <w:rStyle w:val="Hyperlink"/>
            <w:rFonts w:hint="cs"/>
            <w:rtl/>
          </w:rPr>
          <w:t>.</w:t>
        </w:r>
      </w:hyperlink>
    </w:p>
    <w:p w14:paraId="743CB421" w14:textId="57D740AF" w:rsidR="0085580E" w:rsidRDefault="007373AB" w:rsidP="004A45A1">
      <w:pPr>
        <w:pStyle w:val="2"/>
        <w:rPr>
          <w:rStyle w:val="Hyperlink"/>
        </w:rPr>
      </w:pPr>
      <w:hyperlink r:id="rId34" w:history="1">
        <w:r w:rsidR="0085580E" w:rsidRPr="00726ECE">
          <w:rPr>
            <w:rStyle w:val="Hyperlink"/>
            <w:rFonts w:hint="eastAsia"/>
            <w:b/>
            <w:i/>
            <w:rtl/>
          </w:rPr>
          <w:t>הודעה</w:t>
        </w:r>
        <w:r w:rsidR="0085580E" w:rsidRPr="00726ECE">
          <w:rPr>
            <w:rStyle w:val="Hyperlink"/>
            <w:rFonts w:hint="cs"/>
            <w:b/>
            <w:i/>
            <w:rtl/>
          </w:rPr>
          <w:t>,</w:t>
        </w:r>
        <w:r w:rsidR="0085580E" w:rsidRPr="00726ECE">
          <w:rPr>
            <w:rStyle w:val="Hyperlink"/>
            <w:b/>
            <w:i/>
            <w:rtl/>
          </w:rPr>
          <w:t xml:space="preserve"> "תעריפי </w:t>
        </w:r>
        <w:r w:rsidR="0085580E">
          <w:rPr>
            <w:rStyle w:val="Hyperlink"/>
            <w:rFonts w:hint="cs"/>
            <w:b/>
            <w:i/>
            <w:rtl/>
          </w:rPr>
          <w:t>אירוח אישים מהארץ</w:t>
        </w:r>
        <w:r w:rsidR="0085580E" w:rsidRPr="00726ECE">
          <w:rPr>
            <w:rStyle w:val="Hyperlink"/>
            <w:b/>
            <w:i/>
            <w:rtl/>
          </w:rPr>
          <w:t>".</w:t>
        </w:r>
      </w:hyperlink>
    </w:p>
    <w:p w14:paraId="54935CD4" w14:textId="21B143B5" w:rsidR="00AC5B1B" w:rsidRDefault="007373AB" w:rsidP="004A45A1">
      <w:pPr>
        <w:pStyle w:val="2"/>
        <w:rPr>
          <w:rStyle w:val="Hyperlink"/>
        </w:rPr>
      </w:pPr>
      <w:hyperlink r:id="rId35" w:history="1">
        <w:r w:rsidR="006548C8" w:rsidRPr="00DF6133">
          <w:rPr>
            <w:rStyle w:val="Hyperlink"/>
            <w:rFonts w:cs="Arial"/>
            <w:rtl/>
          </w:rPr>
          <w:t>הודעת מכרז מרכזי, "רכישת שירותים אינטגרטיביים להפקה וארגון של אירועים שונים", מס'</w:t>
        </w:r>
        <w:r w:rsidR="0013139E">
          <w:rPr>
            <w:rStyle w:val="Hyperlink"/>
            <w:rFonts w:cs="Arial"/>
            <w:rtl/>
          </w:rPr>
          <w:t xml:space="preserve"> </w:t>
        </w:r>
        <w:r w:rsidR="006548C8" w:rsidRPr="00DF6133">
          <w:rPr>
            <w:rStyle w:val="Hyperlink"/>
            <w:rFonts w:cs="Arial"/>
            <w:rtl/>
          </w:rPr>
          <w:t>16.9.6.</w:t>
        </w:r>
      </w:hyperlink>
    </w:p>
    <w:p w14:paraId="3D5DAE5F" w14:textId="77777777" w:rsidR="00F30506" w:rsidRPr="00C32496" w:rsidRDefault="00F30506" w:rsidP="00726ECE">
      <w:pPr>
        <w:pStyle w:val="Heading1"/>
        <w:ind w:left="521" w:hanging="521"/>
      </w:pPr>
      <w:r w:rsidRPr="00C32496">
        <w:rPr>
          <w:rFonts w:hint="cs"/>
          <w:rtl/>
        </w:rPr>
        <w:t>נספחים</w:t>
      </w:r>
    </w:p>
    <w:p w14:paraId="4DF74981" w14:textId="58661607" w:rsidR="00F30506" w:rsidRPr="006A35A4" w:rsidRDefault="006A35A4" w:rsidP="00382324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 w:rsidR="002E09EB">
        <w:rPr>
          <w:rStyle w:val="Hyperlink"/>
        </w:rPr>
        <w:instrText>HYPERLINK</w:instrText>
      </w:r>
      <w:r w:rsidR="002E09EB">
        <w:rPr>
          <w:rStyle w:val="Hyperlink"/>
          <w:rtl/>
        </w:rPr>
        <w:instrText xml:space="preserve">  \</w:instrText>
      </w:r>
      <w:r w:rsidR="002E09EB">
        <w:rPr>
          <w:rStyle w:val="Hyperlink"/>
        </w:rPr>
        <w:instrText>l</w:instrText>
      </w:r>
      <w:r w:rsidR="002E09EB">
        <w:rPr>
          <w:rStyle w:val="Hyperlink"/>
          <w:rtl/>
        </w:rPr>
        <w:instrText xml:space="preserve"> "נספח_א"</w:instrText>
      </w:r>
      <w:r>
        <w:rPr>
          <w:rStyle w:val="Hyperlink"/>
          <w:rtl/>
        </w:rPr>
        <w:fldChar w:fldCharType="separate"/>
      </w:r>
      <w:r w:rsidR="00F30506" w:rsidRPr="00726ECE">
        <w:rPr>
          <w:rStyle w:val="Hyperlink"/>
          <w:rtl/>
        </w:rPr>
        <w:t xml:space="preserve">נספח א </w:t>
      </w:r>
      <w:r w:rsidR="001C694F">
        <w:rPr>
          <w:rStyle w:val="Hyperlink"/>
          <w:rFonts w:hint="cs"/>
          <w:rtl/>
        </w:rPr>
        <w:t>-</w:t>
      </w:r>
      <w:r w:rsidR="001C694F" w:rsidRPr="00726ECE">
        <w:rPr>
          <w:rStyle w:val="Hyperlink"/>
          <w:rtl/>
        </w:rPr>
        <w:t xml:space="preserve"> </w:t>
      </w:r>
      <w:r w:rsidR="00F30506" w:rsidRPr="00726ECE">
        <w:rPr>
          <w:rStyle w:val="Hyperlink"/>
          <w:rFonts w:hint="cs"/>
          <w:rtl/>
        </w:rPr>
        <w:t>הגדרות</w:t>
      </w:r>
      <w:r w:rsidR="00F30506" w:rsidRPr="006A35A4">
        <w:rPr>
          <w:rStyle w:val="Hyperlink"/>
          <w:rtl/>
        </w:rPr>
        <w:t>.</w:t>
      </w:r>
    </w:p>
    <w:p w14:paraId="3DDFB110" w14:textId="2233C517" w:rsidR="002E09EB" w:rsidRPr="003C1312" w:rsidRDefault="006A35A4" w:rsidP="006C7C0E">
      <w:pPr>
        <w:pStyle w:val="2"/>
        <w:rPr>
          <w:color w:val="3464BA"/>
          <w:u w:val="dotted" w:color="3464BA"/>
        </w:rPr>
      </w:pPr>
      <w:r>
        <w:rPr>
          <w:rStyle w:val="Hyperlink"/>
          <w:rtl/>
        </w:rPr>
        <w:fldChar w:fldCharType="end"/>
      </w:r>
      <w:hyperlink w:anchor="נספח_ב" w:history="1">
        <w:r w:rsidR="002E09EB" w:rsidRPr="002E09EB">
          <w:rPr>
            <w:rStyle w:val="Hyperlink"/>
            <w:rFonts w:hint="cs"/>
            <w:rtl/>
          </w:rPr>
          <w:t xml:space="preserve">נספח ב </w:t>
        </w:r>
        <w:r w:rsidR="002E09EB" w:rsidRPr="002E09EB">
          <w:rPr>
            <w:rStyle w:val="Hyperlink"/>
            <w:rtl/>
          </w:rPr>
          <w:t>–</w:t>
        </w:r>
        <w:r w:rsidR="002E09EB" w:rsidRPr="002E09EB">
          <w:rPr>
            <w:rStyle w:val="Hyperlink"/>
            <w:rFonts w:hint="cs"/>
            <w:rtl/>
          </w:rPr>
          <w:t xml:space="preserve"> החלטת ממשלה בנושא כללים ונוהלים טקסיים לביקורים בישראל של אישי מדינה</w:t>
        </w:r>
      </w:hyperlink>
      <w:r w:rsidR="002E09EB">
        <w:rPr>
          <w:rFonts w:hint="cs"/>
          <w:color w:val="3464BA"/>
          <w:u w:val="dotted" w:color="3464BA"/>
          <w:rtl/>
        </w:rPr>
        <w:t xml:space="preserve">. </w:t>
      </w:r>
    </w:p>
    <w:p w14:paraId="22CBAF49" w14:textId="63308412" w:rsidR="00F30506" w:rsidRPr="001A2D18" w:rsidRDefault="00F30506" w:rsidP="002E09EB">
      <w:pPr>
        <w:pStyle w:val="2"/>
        <w:rPr>
          <w:rStyle w:val="Hyperlink"/>
        </w:rPr>
      </w:pPr>
      <w:r>
        <w:rPr>
          <w:rtl/>
        </w:rPr>
        <w:fldChar w:fldCharType="begin"/>
      </w:r>
      <w:r w:rsidR="002E09EB">
        <w:instrText>HYPERLINK  \l "</w:instrText>
      </w:r>
      <w:r w:rsidR="002E09EB">
        <w:rPr>
          <w:rtl/>
        </w:rPr>
        <w:instrText>נספח_ג</w:instrText>
      </w:r>
      <w:r w:rsidR="002E09EB">
        <w:instrText>"</w:instrText>
      </w:r>
      <w:r>
        <w:rPr>
          <w:rtl/>
        </w:rPr>
        <w:fldChar w:fldCharType="separate"/>
      </w:r>
      <w:r w:rsidRPr="001A2D18">
        <w:rPr>
          <w:rStyle w:val="Hyperlink"/>
          <w:rtl/>
        </w:rPr>
        <w:t xml:space="preserve">נספח </w:t>
      </w:r>
      <w:r w:rsidR="002E09EB">
        <w:rPr>
          <w:rStyle w:val="Hyperlink"/>
          <w:rFonts w:hint="cs"/>
          <w:rtl/>
        </w:rPr>
        <w:t>ג</w:t>
      </w:r>
      <w:r w:rsidR="002E09EB" w:rsidRPr="001A2D18">
        <w:rPr>
          <w:rStyle w:val="Hyperlink"/>
          <w:rtl/>
        </w:rPr>
        <w:t xml:space="preserve"> </w:t>
      </w:r>
      <w:r w:rsidR="001C694F">
        <w:rPr>
          <w:rStyle w:val="Hyperlink"/>
          <w:rFonts w:hint="cs"/>
          <w:rtl/>
        </w:rPr>
        <w:t>-</w:t>
      </w:r>
      <w:r w:rsidR="001C694F" w:rsidRPr="001A2D18">
        <w:rPr>
          <w:rStyle w:val="Hyperlink"/>
          <w:rtl/>
        </w:rPr>
        <w:t xml:space="preserve"> </w:t>
      </w:r>
      <w:r w:rsidRPr="001A2D18">
        <w:rPr>
          <w:rStyle w:val="Hyperlink"/>
          <w:rFonts w:hint="cs"/>
          <w:rtl/>
        </w:rPr>
        <w:t xml:space="preserve">כללי ביצוע תשלומים בגין לינה, אכסון וכלכלה בפעילויות הדרכה </w:t>
      </w:r>
      <w:r w:rsidR="001C694F">
        <w:rPr>
          <w:rStyle w:val="Hyperlink"/>
          <w:rFonts w:hint="cs"/>
          <w:rtl/>
        </w:rPr>
        <w:t xml:space="preserve">- </w:t>
      </w:r>
      <w:r w:rsidRPr="001A2D18">
        <w:rPr>
          <w:rStyle w:val="Hyperlink"/>
          <w:rFonts w:hint="cs"/>
          <w:rtl/>
        </w:rPr>
        <w:t>במערכת מלם.</w:t>
      </w:r>
    </w:p>
    <w:p w14:paraId="7B1039B0" w14:textId="3D588F6E" w:rsidR="00F30506" w:rsidRPr="006A35A4" w:rsidRDefault="00F30506" w:rsidP="002E09EB">
      <w:pPr>
        <w:pStyle w:val="2"/>
        <w:rPr>
          <w:rStyle w:val="Hyperlink"/>
        </w:rPr>
      </w:pPr>
      <w:r>
        <w:rPr>
          <w:rtl/>
        </w:rPr>
        <w:fldChar w:fldCharType="end"/>
      </w:r>
      <w:r w:rsidR="006A35A4">
        <w:rPr>
          <w:rStyle w:val="Hyperlink"/>
          <w:rtl/>
        </w:rPr>
        <w:fldChar w:fldCharType="begin"/>
      </w:r>
      <w:r w:rsidR="002E09EB">
        <w:rPr>
          <w:rStyle w:val="Hyperlink"/>
        </w:rPr>
        <w:instrText>HYPERLINK</w:instrText>
      </w:r>
      <w:r w:rsidR="002E09EB">
        <w:rPr>
          <w:rStyle w:val="Hyperlink"/>
          <w:rtl/>
        </w:rPr>
        <w:instrText xml:space="preserve">  \</w:instrText>
      </w:r>
      <w:r w:rsidR="002E09EB">
        <w:rPr>
          <w:rStyle w:val="Hyperlink"/>
        </w:rPr>
        <w:instrText>l</w:instrText>
      </w:r>
      <w:r w:rsidR="002E09EB">
        <w:rPr>
          <w:rStyle w:val="Hyperlink"/>
          <w:rtl/>
        </w:rPr>
        <w:instrText xml:space="preserve"> "נספח_ד"</w:instrText>
      </w:r>
      <w:r w:rsidR="006A35A4">
        <w:rPr>
          <w:rStyle w:val="Hyperlink"/>
          <w:rtl/>
        </w:rPr>
        <w:fldChar w:fldCharType="separate"/>
      </w:r>
      <w:r w:rsidRPr="00726ECE">
        <w:rPr>
          <w:rStyle w:val="Hyperlink"/>
          <w:rFonts w:hint="cs"/>
          <w:rtl/>
        </w:rPr>
        <w:t xml:space="preserve">נספח </w:t>
      </w:r>
      <w:r w:rsidR="002E09EB">
        <w:rPr>
          <w:rStyle w:val="Hyperlink"/>
          <w:rFonts w:hint="cs"/>
          <w:rtl/>
        </w:rPr>
        <w:t>ד</w:t>
      </w:r>
      <w:r w:rsidR="002E09EB" w:rsidRPr="00726ECE">
        <w:rPr>
          <w:rStyle w:val="Hyperlink"/>
          <w:rFonts w:hint="cs"/>
          <w:rtl/>
        </w:rPr>
        <w:t xml:space="preserve"> </w:t>
      </w:r>
      <w:r w:rsidR="001C694F">
        <w:rPr>
          <w:rStyle w:val="Hyperlink"/>
          <w:rFonts w:hint="cs"/>
          <w:rtl/>
        </w:rPr>
        <w:t>-</w:t>
      </w:r>
      <w:r w:rsidR="001C694F" w:rsidRPr="00726ECE">
        <w:rPr>
          <w:rStyle w:val="Hyperlink"/>
          <w:rFonts w:hint="cs"/>
          <w:rtl/>
        </w:rPr>
        <w:t xml:space="preserve"> </w:t>
      </w:r>
      <w:r w:rsidRPr="00726ECE">
        <w:rPr>
          <w:rStyle w:val="Hyperlink"/>
          <w:rFonts w:hint="cs"/>
          <w:rtl/>
        </w:rPr>
        <w:t>טבלת שינויים שבוצעו בהוראה.</w:t>
      </w:r>
    </w:p>
    <w:p w14:paraId="388221A7" w14:textId="5A50B006" w:rsidR="00F30506" w:rsidRDefault="006A35A4" w:rsidP="00F30506">
      <w:pPr>
        <w:pStyle w:val="-"/>
      </w:pPr>
      <w:r>
        <w:rPr>
          <w:rStyle w:val="Hyperlink"/>
          <w:rFonts w:eastAsia="Times New Roman" w:cstheme="minorBidi"/>
          <w:b w:val="0"/>
          <w:bCs w:val="0"/>
          <w:spacing w:val="0"/>
          <w:kern w:val="0"/>
          <w:rtl/>
        </w:rPr>
        <w:lastRenderedPageBreak/>
        <w:fldChar w:fldCharType="end"/>
      </w:r>
      <w:bookmarkStart w:id="19" w:name="נספח_א"/>
      <w:r w:rsidR="00F30506">
        <w:rPr>
          <w:rFonts w:hint="cs"/>
          <w:rtl/>
        </w:rPr>
        <w:t>נספח א</w:t>
      </w:r>
    </w:p>
    <w:bookmarkEnd w:id="19"/>
    <w:p w14:paraId="7351E24D" w14:textId="77777777" w:rsidR="00F30506" w:rsidRDefault="00F30506" w:rsidP="00F30506">
      <w:pPr>
        <w:pStyle w:val="-0"/>
      </w:pPr>
      <w:r>
        <w:rPr>
          <w:rFonts w:hint="cs"/>
          <w:rtl/>
        </w:rPr>
        <w:t>הגדרות</w:t>
      </w:r>
    </w:p>
    <w:p w14:paraId="27638DA0" w14:textId="77777777" w:rsidR="00CF651A" w:rsidRDefault="00CF651A" w:rsidP="00C16240">
      <w:pPr>
        <w:pStyle w:val="a"/>
        <w:numPr>
          <w:ilvl w:val="0"/>
          <w:numId w:val="0"/>
        </w:numPr>
        <w:ind w:left="360" w:hanging="360"/>
        <w:rPr>
          <w:rtl/>
        </w:rPr>
      </w:pPr>
    </w:p>
    <w:p w14:paraId="7836F71E" w14:textId="0042B256" w:rsidR="00992830" w:rsidRDefault="00992830" w:rsidP="00992830">
      <w:pPr>
        <w:pStyle w:val="2"/>
        <w:numPr>
          <w:ilvl w:val="0"/>
          <w:numId w:val="82"/>
        </w:numPr>
        <w:ind w:left="379" w:hanging="425"/>
        <w:rPr>
          <w:sz w:val="20"/>
          <w:szCs w:val="20"/>
        </w:rPr>
      </w:pPr>
      <w:r>
        <w:rPr>
          <w:rFonts w:hint="cs"/>
          <w:u w:val="single"/>
          <w:rtl/>
        </w:rPr>
        <w:t>מנכ"לים (בהוראה זו)</w:t>
      </w:r>
      <w:r>
        <w:rPr>
          <w:rFonts w:hint="cs"/>
          <w:rtl/>
        </w:rPr>
        <w:t xml:space="preserve"> - מנכ"ל של משרד ממשלתי / נושא משרה מקבילה למנכ"ל / מנהל יחידת סמך.</w:t>
      </w:r>
    </w:p>
    <w:p w14:paraId="6FB33334" w14:textId="4BFE7864" w:rsidR="002E09EB" w:rsidRDefault="00992830" w:rsidP="00BC0588">
      <w:pPr>
        <w:pStyle w:val="2"/>
        <w:numPr>
          <w:ilvl w:val="0"/>
          <w:numId w:val="82"/>
        </w:numPr>
        <w:ind w:left="379" w:hanging="425"/>
        <w:rPr>
          <w:rtl/>
        </w:rPr>
      </w:pPr>
      <w:r>
        <w:rPr>
          <w:rFonts w:hint="cs"/>
          <w:u w:val="single"/>
          <w:rtl/>
        </w:rPr>
        <w:t>סמנכ"לים (בהוראה זו)</w:t>
      </w:r>
      <w:r>
        <w:rPr>
          <w:rFonts w:hint="cs"/>
          <w:rtl/>
        </w:rPr>
        <w:t xml:space="preserve"> - משנה למנכ"ל והמקבילים להם, סמנכ"ל או מנהל אגף בכיר, שמתח הדרגות של משרתו הוא 42-44 ומעלה בדירוג המח"ר והמקבילים לו בדירוגים האחרים.</w:t>
      </w:r>
    </w:p>
    <w:p w14:paraId="7C5D6B17" w14:textId="77777777" w:rsidR="002E09EB" w:rsidRDefault="002E09EB">
      <w:pPr>
        <w:bidi w:val="0"/>
        <w:rPr>
          <w:rFonts w:ascii="Arial" w:hAnsi="Arial" w:cstheme="minorBidi"/>
          <w:sz w:val="22"/>
          <w:szCs w:val="22"/>
          <w:rtl/>
        </w:rPr>
      </w:pPr>
      <w:r>
        <w:rPr>
          <w:rtl/>
        </w:rPr>
        <w:br w:type="page"/>
      </w:r>
    </w:p>
    <w:p w14:paraId="66C26DE3" w14:textId="07AC7E7E" w:rsidR="002E09EB" w:rsidRDefault="002E09EB" w:rsidP="002E09EB">
      <w:pPr>
        <w:pStyle w:val="-"/>
        <w:rPr>
          <w:rtl/>
        </w:rPr>
      </w:pPr>
      <w:bookmarkStart w:id="20" w:name="נספח_ב"/>
      <w:r>
        <w:rPr>
          <w:rFonts w:hint="cs"/>
          <w:rtl/>
        </w:rPr>
        <w:lastRenderedPageBreak/>
        <w:t>נספח ב</w:t>
      </w:r>
    </w:p>
    <w:bookmarkEnd w:id="20"/>
    <w:p w14:paraId="7F7D64FC" w14:textId="77B524F8" w:rsidR="002E09EB" w:rsidRDefault="002E09EB" w:rsidP="002E09EB">
      <w:pPr>
        <w:pStyle w:val="-0"/>
        <w:rPr>
          <w:rtl/>
        </w:rPr>
      </w:pPr>
      <w:r>
        <w:rPr>
          <w:rtl/>
        </w:rPr>
        <w:t>כללים ו</w:t>
      </w:r>
      <w:r>
        <w:rPr>
          <w:rFonts w:hint="cs"/>
          <w:rtl/>
        </w:rPr>
        <w:t>נו</w:t>
      </w:r>
      <w:r>
        <w:rPr>
          <w:rtl/>
        </w:rPr>
        <w:t xml:space="preserve">הלים טקסיים לביקורים בישראל של אישי </w:t>
      </w:r>
      <w:r>
        <w:rPr>
          <w:rFonts w:hint="cs"/>
          <w:rtl/>
        </w:rPr>
        <w:t>מדינה</w:t>
      </w:r>
    </w:p>
    <w:p w14:paraId="7B583BE5" w14:textId="02FEBF80" w:rsidR="002E09EB" w:rsidRDefault="002E09EB" w:rsidP="002E09EB">
      <w:pPr>
        <w:rPr>
          <w:rtl/>
        </w:rPr>
      </w:pPr>
    </w:p>
    <w:p w14:paraId="020535FF" w14:textId="46B50198" w:rsidR="00992830" w:rsidRPr="002E09EB" w:rsidRDefault="002E09EB" w:rsidP="003C1312">
      <w:pPr>
        <w:rPr>
          <w:rtl/>
        </w:rPr>
      </w:pPr>
      <w:r w:rsidRPr="002E09EB">
        <w:object w:dxaOrig="5505" w:dyaOrig="810" w14:anchorId="7B85FED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נספח ב - כללים ונוהלים טקסיים לביקורים בישראל של אישי מדינה" style="width:275.5pt;height:40.5pt;mso-position-vertical:absolute" o:ole="">
            <v:imagedata r:id="rId36" o:title=""/>
          </v:shape>
          <o:OLEObject Type="Embed" ProgID="Package" ShapeID="_x0000_i1025" DrawAspect="Content" ObjectID="_1735458412" r:id="rId37"/>
        </w:object>
      </w:r>
    </w:p>
    <w:p w14:paraId="0913EBDC" w14:textId="3C7059DB" w:rsidR="00F30506" w:rsidRDefault="00F30506" w:rsidP="006C7C0E">
      <w:pPr>
        <w:pStyle w:val="-"/>
      </w:pPr>
      <w:bookmarkStart w:id="21" w:name="נספח_ג"/>
      <w:r>
        <w:rPr>
          <w:rFonts w:hint="cs"/>
          <w:rtl/>
        </w:rPr>
        <w:lastRenderedPageBreak/>
        <w:t xml:space="preserve">נספח </w:t>
      </w:r>
      <w:r w:rsidR="002E09EB">
        <w:rPr>
          <w:rFonts w:hint="cs"/>
          <w:rtl/>
        </w:rPr>
        <w:t>ג</w:t>
      </w:r>
    </w:p>
    <w:bookmarkEnd w:id="21"/>
    <w:p w14:paraId="5C4C1F3A" w14:textId="357D8E31" w:rsidR="00F30506" w:rsidRDefault="00F30506" w:rsidP="00EB7CDF">
      <w:pPr>
        <w:pStyle w:val="-0"/>
      </w:pPr>
      <w:r w:rsidRPr="00380900">
        <w:rPr>
          <w:rFonts w:hint="cs"/>
          <w:rtl/>
        </w:rPr>
        <w:t xml:space="preserve">כללי ביצוע תשלומים בגין לינה, אכסון וכלכלה בפעילויות הדרכה </w:t>
      </w:r>
      <w:r w:rsidR="00CB50D7">
        <w:rPr>
          <w:rFonts w:hint="cs"/>
          <w:rtl/>
        </w:rPr>
        <w:t xml:space="preserve">- </w:t>
      </w:r>
      <w:r w:rsidRPr="00380900">
        <w:rPr>
          <w:rFonts w:hint="cs"/>
          <w:rtl/>
        </w:rPr>
        <w:t>במערכת מלם</w:t>
      </w:r>
      <w:r w:rsidR="0009351F">
        <w:rPr>
          <w:rStyle w:val="FootnoteReference"/>
          <w:rtl/>
        </w:rPr>
        <w:footnoteReference w:id="1"/>
      </w:r>
      <w:r w:rsidRPr="00380900">
        <w:rPr>
          <w:rFonts w:hint="cs"/>
          <w:rtl/>
        </w:rPr>
        <w:t xml:space="preserve"> </w:t>
      </w:r>
    </w:p>
    <w:p w14:paraId="6F56D8C5" w14:textId="77777777" w:rsidR="00F30506" w:rsidRDefault="00F30506" w:rsidP="00F30506"/>
    <w:p w14:paraId="71C70290" w14:textId="256568B0" w:rsidR="00F30506" w:rsidRPr="00380900" w:rsidRDefault="00CD251C" w:rsidP="00CD251C">
      <w:pPr>
        <w:pStyle w:val="a"/>
        <w:numPr>
          <w:ilvl w:val="0"/>
          <w:numId w:val="0"/>
        </w:numPr>
        <w:ind w:left="360" w:hanging="360"/>
        <w:rPr>
          <w:rtl/>
        </w:rPr>
      </w:pPr>
      <w:r>
        <w:rPr>
          <w:rFonts w:hint="cs"/>
          <w:rtl/>
        </w:rPr>
        <w:t xml:space="preserve">1. </w:t>
      </w:r>
      <w:r w:rsidR="00F30506">
        <w:rPr>
          <w:rFonts w:hint="cs"/>
          <w:rtl/>
        </w:rPr>
        <w:t xml:space="preserve">להלן </w:t>
      </w:r>
      <w:r w:rsidR="007C34C1">
        <w:rPr>
          <w:rFonts w:hint="cs"/>
          <w:rtl/>
        </w:rPr>
        <w:t xml:space="preserve">הנחיות אודות אופן ביצוע התשלום במערכת מלם שכר בע"מ, בגין לינה, אכסון וכלכלה בפעילויות הדרכה: </w:t>
      </w:r>
    </w:p>
    <w:p w14:paraId="325BDDA0" w14:textId="4206EEC9" w:rsidR="00175C16" w:rsidRDefault="00F30506" w:rsidP="00BB0DE2">
      <w:pPr>
        <w:pStyle w:val="a"/>
        <w:numPr>
          <w:ilvl w:val="1"/>
          <w:numId w:val="10"/>
        </w:numPr>
        <w:ind w:left="946" w:hanging="574"/>
      </w:pPr>
      <w:r w:rsidRPr="00533417">
        <w:rPr>
          <w:rFonts w:hint="cs"/>
          <w:rtl/>
        </w:rPr>
        <w:t xml:space="preserve">התשלומים בגין </w:t>
      </w:r>
      <w:r>
        <w:rPr>
          <w:rFonts w:hint="cs"/>
          <w:rtl/>
        </w:rPr>
        <w:t>פעילויות</w:t>
      </w:r>
      <w:r w:rsidRPr="00533417">
        <w:rPr>
          <w:rFonts w:hint="cs"/>
          <w:rtl/>
        </w:rPr>
        <w:t xml:space="preserve"> הדרכה</w:t>
      </w:r>
      <w:r w:rsidR="00387AFC">
        <w:rPr>
          <w:rFonts w:hint="cs"/>
          <w:rtl/>
        </w:rPr>
        <w:t xml:space="preserve"> הכוללות לינה</w:t>
      </w:r>
      <w:r w:rsidR="00C16240">
        <w:rPr>
          <w:rFonts w:hint="cs"/>
          <w:rtl/>
        </w:rPr>
        <w:t>,</w:t>
      </w:r>
      <w:r w:rsidRPr="00533417">
        <w:rPr>
          <w:rFonts w:hint="cs"/>
          <w:rtl/>
        </w:rPr>
        <w:t xml:space="preserve"> </w:t>
      </w:r>
      <w:r>
        <w:rPr>
          <w:rFonts w:hint="cs"/>
          <w:rtl/>
        </w:rPr>
        <w:t xml:space="preserve">יבוצעו באמצעות </w:t>
      </w:r>
      <w:r w:rsidRPr="00533417">
        <w:rPr>
          <w:rFonts w:hint="cs"/>
          <w:rtl/>
        </w:rPr>
        <w:t>סמל</w:t>
      </w:r>
      <w:r w:rsidR="0009351F">
        <w:rPr>
          <w:rFonts w:hint="cs"/>
          <w:rtl/>
        </w:rPr>
        <w:t xml:space="preserve"> שכר</w:t>
      </w:r>
      <w:r w:rsidRPr="00533417">
        <w:rPr>
          <w:rFonts w:hint="cs"/>
          <w:rtl/>
        </w:rPr>
        <w:t xml:space="preserve"> 4917 בלבד </w:t>
      </w:r>
      <w:r>
        <w:rPr>
          <w:rtl/>
        </w:rPr>
        <w:br/>
      </w:r>
      <w:r w:rsidRPr="00533417">
        <w:rPr>
          <w:rFonts w:hint="cs"/>
          <w:rtl/>
        </w:rPr>
        <w:t>(אין להשתמש בסמל 1245).</w:t>
      </w:r>
    </w:p>
    <w:p w14:paraId="493C3876" w14:textId="1F035E27" w:rsidR="00175C16" w:rsidRDefault="00175C16" w:rsidP="00244469">
      <w:pPr>
        <w:pStyle w:val="a"/>
        <w:numPr>
          <w:ilvl w:val="1"/>
          <w:numId w:val="10"/>
        </w:numPr>
        <w:ind w:left="946" w:hanging="574"/>
      </w:pPr>
      <w:r w:rsidRPr="00533417">
        <w:rPr>
          <w:rFonts w:hint="cs"/>
          <w:rtl/>
        </w:rPr>
        <w:t xml:space="preserve">התשלומים בגין </w:t>
      </w:r>
      <w:r>
        <w:rPr>
          <w:rFonts w:hint="cs"/>
          <w:rtl/>
        </w:rPr>
        <w:t>פעילויות</w:t>
      </w:r>
      <w:r w:rsidRPr="00533417">
        <w:rPr>
          <w:rFonts w:hint="cs"/>
          <w:rtl/>
        </w:rPr>
        <w:t xml:space="preserve"> הדרכה</w:t>
      </w:r>
      <w:r>
        <w:rPr>
          <w:rFonts w:hint="cs"/>
          <w:rtl/>
        </w:rPr>
        <w:t xml:space="preserve"> החייבות במס,</w:t>
      </w:r>
      <w:r w:rsidRPr="00533417">
        <w:rPr>
          <w:rFonts w:hint="cs"/>
          <w:rtl/>
        </w:rPr>
        <w:t xml:space="preserve"> </w:t>
      </w:r>
      <w:r>
        <w:rPr>
          <w:rFonts w:hint="cs"/>
          <w:rtl/>
        </w:rPr>
        <w:t xml:space="preserve">יבוצעו באמצעות </w:t>
      </w:r>
      <w:r w:rsidRPr="00533417">
        <w:rPr>
          <w:rFonts w:hint="cs"/>
          <w:rtl/>
        </w:rPr>
        <w:t>סמל</w:t>
      </w:r>
      <w:r w:rsidR="0009351F">
        <w:rPr>
          <w:rFonts w:hint="cs"/>
          <w:rtl/>
        </w:rPr>
        <w:t xml:space="preserve"> שכר</w:t>
      </w:r>
      <w:r w:rsidRPr="00533417">
        <w:rPr>
          <w:rFonts w:hint="cs"/>
          <w:rtl/>
        </w:rPr>
        <w:t xml:space="preserve"> </w:t>
      </w:r>
      <w:r>
        <w:rPr>
          <w:rFonts w:hint="cs"/>
          <w:rtl/>
        </w:rPr>
        <w:t>1004.</w:t>
      </w:r>
    </w:p>
    <w:p w14:paraId="5F7D355D" w14:textId="3BC96779" w:rsidR="00175C16" w:rsidRDefault="00175C16" w:rsidP="00244469">
      <w:pPr>
        <w:pStyle w:val="a"/>
        <w:numPr>
          <w:ilvl w:val="1"/>
          <w:numId w:val="10"/>
        </w:numPr>
        <w:ind w:left="946" w:hanging="574"/>
      </w:pPr>
      <w:r w:rsidRPr="00533417">
        <w:rPr>
          <w:rFonts w:hint="cs"/>
          <w:rtl/>
        </w:rPr>
        <w:t xml:space="preserve">התשלומים בגין </w:t>
      </w:r>
      <w:r>
        <w:rPr>
          <w:rFonts w:hint="cs"/>
          <w:rtl/>
        </w:rPr>
        <w:t>פעילויות</w:t>
      </w:r>
      <w:r w:rsidRPr="00533417">
        <w:rPr>
          <w:rFonts w:hint="cs"/>
          <w:rtl/>
        </w:rPr>
        <w:t xml:space="preserve"> הדרכה</w:t>
      </w:r>
      <w:r>
        <w:rPr>
          <w:rFonts w:hint="cs"/>
          <w:rtl/>
        </w:rPr>
        <w:t xml:space="preserve"> שלא חייבות במס,</w:t>
      </w:r>
      <w:r w:rsidRPr="00533417">
        <w:rPr>
          <w:rFonts w:hint="cs"/>
          <w:rtl/>
        </w:rPr>
        <w:t xml:space="preserve"> </w:t>
      </w:r>
      <w:r>
        <w:rPr>
          <w:rFonts w:hint="cs"/>
          <w:rtl/>
        </w:rPr>
        <w:t xml:space="preserve">יבוצעו באמצעות </w:t>
      </w:r>
      <w:r w:rsidRPr="00533417">
        <w:rPr>
          <w:rFonts w:hint="cs"/>
          <w:rtl/>
        </w:rPr>
        <w:t>סמל</w:t>
      </w:r>
      <w:r w:rsidR="0009351F">
        <w:rPr>
          <w:rFonts w:hint="cs"/>
          <w:rtl/>
        </w:rPr>
        <w:t xml:space="preserve"> שכר</w:t>
      </w:r>
      <w:r w:rsidRPr="00533417">
        <w:rPr>
          <w:rFonts w:hint="cs"/>
          <w:rtl/>
        </w:rPr>
        <w:t xml:space="preserve"> </w:t>
      </w:r>
      <w:r>
        <w:rPr>
          <w:rFonts w:hint="cs"/>
          <w:rtl/>
        </w:rPr>
        <w:t>1006.</w:t>
      </w:r>
    </w:p>
    <w:p w14:paraId="4CC9C271" w14:textId="77777777" w:rsidR="00175C16" w:rsidRDefault="00175C16" w:rsidP="00BB0DE2">
      <w:pPr>
        <w:pStyle w:val="a"/>
        <w:numPr>
          <w:ilvl w:val="0"/>
          <w:numId w:val="0"/>
        </w:numPr>
        <w:ind w:left="946"/>
      </w:pPr>
    </w:p>
    <w:p w14:paraId="7ABA3808" w14:textId="682CD80B" w:rsidR="00F30506" w:rsidRDefault="00F30506" w:rsidP="00BB0DE2">
      <w:pPr>
        <w:pStyle w:val="a"/>
        <w:numPr>
          <w:ilvl w:val="0"/>
          <w:numId w:val="0"/>
        </w:numPr>
        <w:ind w:left="360" w:hanging="360"/>
      </w:pPr>
      <w:r>
        <w:rPr>
          <w:rFonts w:hint="cs"/>
          <w:rtl/>
        </w:rPr>
        <w:t xml:space="preserve"> </w:t>
      </w:r>
    </w:p>
    <w:p w14:paraId="5504967F" w14:textId="6F9E38E4" w:rsidR="00F30506" w:rsidRDefault="00F30506" w:rsidP="006C7C0E">
      <w:pPr>
        <w:pStyle w:val="-"/>
      </w:pPr>
      <w:bookmarkStart w:id="22" w:name="נספח_ד"/>
      <w:r>
        <w:rPr>
          <w:rFonts w:hint="cs"/>
          <w:rtl/>
        </w:rPr>
        <w:lastRenderedPageBreak/>
        <w:t xml:space="preserve">נספח </w:t>
      </w:r>
      <w:r w:rsidR="002E09EB">
        <w:rPr>
          <w:rFonts w:hint="cs"/>
          <w:rtl/>
        </w:rPr>
        <w:t>ד</w:t>
      </w:r>
    </w:p>
    <w:bookmarkEnd w:id="22"/>
    <w:p w14:paraId="2C0E6F43" w14:textId="77777777" w:rsidR="00F30506" w:rsidRDefault="00F30506" w:rsidP="00F30506">
      <w:pPr>
        <w:pStyle w:val="-0"/>
        <w:rPr>
          <w:rtl/>
        </w:rPr>
      </w:pPr>
      <w:r>
        <w:rPr>
          <w:rFonts w:hint="cs"/>
          <w:rtl/>
        </w:rPr>
        <w:t>טבלת שינויים שבוצעו בהוראה</w:t>
      </w:r>
      <w:r w:rsidRPr="00380900">
        <w:rPr>
          <w:rFonts w:hint="cs"/>
          <w:rtl/>
        </w:rPr>
        <w:t xml:space="preserve"> </w:t>
      </w:r>
    </w:p>
    <w:tbl>
      <w:tblPr>
        <w:bidiVisual/>
        <w:tblW w:w="4906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362"/>
        <w:gridCol w:w="1440"/>
        <w:gridCol w:w="2606"/>
        <w:gridCol w:w="3438"/>
      </w:tblGrid>
      <w:tr w:rsidR="00F30506" w14:paraId="679BDBDB" w14:textId="77777777" w:rsidTr="00726ECE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/>
            <w:vAlign w:val="center"/>
          </w:tcPr>
          <w:p w14:paraId="40CF311C" w14:textId="65C1183C" w:rsidR="00F30506" w:rsidRPr="00AD10C7" w:rsidRDefault="00F30506" w:rsidP="0007136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F30506" w14:paraId="3E39FF3A" w14:textId="77777777" w:rsidTr="00EE1F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227"/>
          <w:tblHeader/>
          <w:jc w:val="center"/>
        </w:trPr>
        <w:tc>
          <w:tcPr>
            <w:tcW w:w="770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614E54D8" w14:textId="77777777" w:rsidR="00F30506" w:rsidRPr="00AD10C7" w:rsidRDefault="00F30506" w:rsidP="0007136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81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1519DF14" w14:textId="77777777" w:rsidR="00F30506" w:rsidRPr="00AD10C7" w:rsidRDefault="00F30506" w:rsidP="0007136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1473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1C8FB85E" w14:textId="77777777" w:rsidR="00F30506" w:rsidRPr="00AD10C7" w:rsidRDefault="00F30506" w:rsidP="0007136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43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50A0A72B" w14:textId="77777777" w:rsidR="00F30506" w:rsidRPr="00AD10C7" w:rsidRDefault="00F30506" w:rsidP="0007136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F30506" w14:paraId="1AF45C4E" w14:textId="77777777" w:rsidTr="00EE1F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  <w:jc w:val="center"/>
        </w:trPr>
        <w:tc>
          <w:tcPr>
            <w:tcW w:w="770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2012F68" w14:textId="69C004A2" w:rsidR="00F30506" w:rsidRPr="00AD10C7" w:rsidRDefault="007E1E26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2</w:t>
            </w:r>
          </w:p>
        </w:tc>
        <w:tc>
          <w:tcPr>
            <w:tcW w:w="81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28492BC" w14:textId="3D80FEB3" w:rsidR="00F30506" w:rsidRPr="00AD10C7" w:rsidRDefault="00556BC2" w:rsidP="0057463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19</w:t>
            </w:r>
            <w:r w:rsidR="007E1E26">
              <w:rPr>
                <w:rFonts w:ascii="Arial" w:eastAsia="PMingLiU" w:hAnsi="Arial" w:cs="Arial" w:hint="cs"/>
                <w:sz w:val="20"/>
                <w:szCs w:val="20"/>
                <w:rtl/>
              </w:rPr>
              <w:t>.</w:t>
            </w:r>
            <w:r w:rsidR="0045339E">
              <w:rPr>
                <w:rFonts w:ascii="Arial" w:eastAsia="PMingLiU" w:hAnsi="Arial" w:cs="Arial" w:hint="cs"/>
                <w:sz w:val="20"/>
                <w:szCs w:val="20"/>
                <w:rtl/>
              </w:rPr>
              <w:t>11</w:t>
            </w:r>
            <w:r w:rsidR="007E1E26">
              <w:rPr>
                <w:rFonts w:ascii="Arial" w:eastAsia="PMingLiU" w:hAnsi="Arial" w:cs="Arial" w:hint="cs"/>
                <w:sz w:val="20"/>
                <w:szCs w:val="20"/>
                <w:rtl/>
              </w:rPr>
              <w:t>.2018</w:t>
            </w:r>
          </w:p>
        </w:tc>
        <w:tc>
          <w:tcPr>
            <w:tcW w:w="147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2FDE3A2" w14:textId="43E85650" w:rsidR="00F30506" w:rsidRPr="00D77A06" w:rsidRDefault="0012067C" w:rsidP="0007136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רוב סעיפי ההוראה</w:t>
            </w:r>
          </w:p>
        </w:tc>
        <w:tc>
          <w:tcPr>
            <w:tcW w:w="19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1126D34" w14:textId="4344247D" w:rsidR="00F30506" w:rsidRPr="0013732F" w:rsidRDefault="0012067C" w:rsidP="0012067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שכתוב מרבית הה</w:t>
            </w:r>
            <w:r w:rsidR="003C0F7F">
              <w:rPr>
                <w:rFonts w:ascii="Arial" w:hAnsi="Arial" w:cs="Arial" w:hint="cs"/>
                <w:sz w:val="20"/>
                <w:szCs w:val="20"/>
                <w:rtl/>
              </w:rPr>
              <w:t>וראה והוספת חלק בדבר אירוח אישי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ם מחו"ל</w:t>
            </w:r>
          </w:p>
        </w:tc>
      </w:tr>
      <w:tr w:rsidR="006F2C02" w14:paraId="18519C34" w14:textId="77777777" w:rsidTr="00EE1F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  <w:jc w:val="center"/>
        </w:trPr>
        <w:tc>
          <w:tcPr>
            <w:tcW w:w="770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2C4CCCA1" w14:textId="5A8961CA" w:rsidR="006F2C02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3</w:t>
            </w:r>
          </w:p>
        </w:tc>
        <w:tc>
          <w:tcPr>
            <w:tcW w:w="814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195304F2" w14:textId="3ECB4079" w:rsidR="006F2C02" w:rsidDel="002E09EB" w:rsidRDefault="006F2C02" w:rsidP="00BB0DE2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29.06.2022</w:t>
            </w:r>
          </w:p>
        </w:tc>
        <w:tc>
          <w:tcPr>
            <w:tcW w:w="147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F18431" w14:textId="38E5C7F3" w:rsidR="006F2C02" w:rsidRPr="003C1312" w:rsidRDefault="006F2C02" w:rsidP="006F2C0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Ref107403995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1.4.1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C692231" w14:textId="1BE52EB9" w:rsidR="006F2C02" w:rsidRPr="003C1312" w:rsidRDefault="006F2C02" w:rsidP="003C1312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הסכום המקסימאלי בגינו ניתן לארגן אירוע הדרכה על פי הוראה זו, מ-10,000 ₪ ל-50,000 ₪. </w:t>
            </w:r>
          </w:p>
        </w:tc>
      </w:tr>
      <w:tr w:rsidR="006F2C02" w14:paraId="1D6CDA65" w14:textId="77777777" w:rsidTr="0038702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  <w:jc w:val="center"/>
        </w:trPr>
        <w:tc>
          <w:tcPr>
            <w:tcW w:w="770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1F97C6AC" w14:textId="0A78E22C" w:rsidR="006F2C02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814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1CAD881B" w14:textId="4A5CCD65" w:rsidR="006F2C02" w:rsidDel="002E09EB" w:rsidRDefault="006F2C02" w:rsidP="00BB0DE2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147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84B428F" w14:textId="02989FE9" w:rsidR="006F2C02" w:rsidRPr="006F2C02" w:rsidRDefault="006F2C02" w:rsidP="006F2C0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 w:rsidRPr="006F2C0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 w:rsidRPr="006F2C0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Ref107403740 \r \h</w:instrText>
            </w:r>
            <w:r w:rsidRPr="006F2C0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 \*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 w:rsidRPr="006F2C0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 w:rsidRPr="006F2C02"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 w:rsidRPr="006F2C0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 w:rsidRPr="006F2C0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Ref107403823 \r \h</w:instrText>
            </w:r>
            <w:r w:rsidRPr="006F2C0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\*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 w:rsidRPr="006F2C02"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t>1.5</w: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A453E1F" w14:textId="7D60D41F" w:rsidR="006F2C02" w:rsidRPr="003C1312" w:rsidDel="00EE1F29" w:rsidRDefault="006F2C02" w:rsidP="003C1312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הוספת מקרים בהם הוראה זו אינה תקפה, לרבות בעניין רווחה. </w:t>
            </w:r>
          </w:p>
        </w:tc>
      </w:tr>
      <w:tr w:rsidR="006F2C02" w14:paraId="6CEF085A" w14:textId="77777777" w:rsidTr="00B2130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  <w:jc w:val="center"/>
        </w:trPr>
        <w:tc>
          <w:tcPr>
            <w:tcW w:w="770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044C99F0" w14:textId="75381FF2" w:rsidR="006F2C02" w:rsidDel="000C3E2A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814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09BA50D3" w14:textId="7F6D8502" w:rsidR="006F2C02" w:rsidRDefault="006F2C02" w:rsidP="00BB0DE2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147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BBB70D0" w14:textId="18F3896C" w:rsidR="006F2C02" w:rsidRPr="003C1312" w:rsidRDefault="006F2C02" w:rsidP="003C131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Ref106794084 \r \h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 \*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 w:rsidRPr="003C1312"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t>2.1</w: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0E3C44F" w14:textId="0FD30260" w:rsidR="006F2C02" w:rsidRPr="003C1312" w:rsidRDefault="006F2C02" w:rsidP="003C1312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t>עדכון התעריפים בגין פעילויות הדרכה, כמפורט ב</w:t>
            </w:r>
            <w:hyperlink r:id="rId38" w:history="1">
              <w:r w:rsidRPr="003C1312">
                <w:rPr>
                  <w:rStyle w:val="Hyperlink"/>
                  <w:rFonts w:asciiTheme="minorBidi" w:hAnsiTheme="minorBidi" w:cstheme="minorBidi"/>
                  <w:b/>
                  <w:i/>
                  <w:sz w:val="20"/>
                  <w:szCs w:val="20"/>
                  <w:rtl/>
                </w:rPr>
                <w:t>הודעה, "תעריפים עבור  פעילויות הדרכה לעובדי מדינה".</w:t>
              </w:r>
            </w:hyperlink>
          </w:p>
        </w:tc>
      </w:tr>
      <w:tr w:rsidR="006F2C02" w14:paraId="6C177B77" w14:textId="77777777" w:rsidTr="00EE1F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  <w:jc w:val="center"/>
        </w:trPr>
        <w:tc>
          <w:tcPr>
            <w:tcW w:w="770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7BDBFDEC" w14:textId="28E986AA" w:rsidR="006F2C02" w:rsidDel="000C3E2A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814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1A94BCF" w14:textId="1FC41805" w:rsidR="006F2C02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147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CE0E75" w14:textId="51EBABE8" w:rsidR="006F2C02" w:rsidRPr="003C1312" w:rsidRDefault="006F2C02" w:rsidP="003C131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Ref106794278 \r \h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 \*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 w:rsidRPr="003C1312"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t>2.2</w: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A0D5234" w14:textId="2C0E41DC" w:rsidR="006F2C02" w:rsidRPr="003C1312" w:rsidRDefault="006F2C02" w:rsidP="003C1312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t>עדכון התעריפים בגין אירוח אישים מחו"ל, כמפורט ב</w:t>
            </w:r>
            <w:hyperlink r:id="rId39" w:history="1">
              <w:r w:rsidRPr="003C1312">
                <w:rPr>
                  <w:rStyle w:val="Hyperlink"/>
                  <w:rFonts w:asciiTheme="minorBidi" w:hAnsiTheme="minorBidi" w:cstheme="minorBidi"/>
                  <w:b/>
                  <w:i/>
                  <w:sz w:val="20"/>
                  <w:szCs w:val="20"/>
                  <w:rtl/>
                </w:rPr>
                <w:t>הודעה, "תעריפי אירוח אישים מחו"ל".</w:t>
              </w:r>
            </w:hyperlink>
          </w:p>
        </w:tc>
      </w:tr>
      <w:tr w:rsidR="006F2C02" w14:paraId="74C5573B" w14:textId="77777777" w:rsidTr="00EE1F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  <w:jc w:val="center"/>
        </w:trPr>
        <w:tc>
          <w:tcPr>
            <w:tcW w:w="770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2B85E2D8" w14:textId="22369CE6" w:rsidR="006F2C02" w:rsidRPr="00AD10C7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814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A5C4F63" w14:textId="39570CF0" w:rsidR="006F2C02" w:rsidRPr="00AD10C7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147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25E576A" w14:textId="592EBB8C" w:rsidR="006F2C02" w:rsidRPr="003C1312" w:rsidRDefault="006F2C02" w:rsidP="003C131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Ref106793885 \r \h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 \*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 w:rsidRPr="003C1312"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 w:rsidRPr="003C1312">
              <w:rPr>
                <w:rFonts w:asciiTheme="minorBidi" w:hAnsiTheme="minorBidi" w:cstheme="minorBidi"/>
                <w:sz w:val="20"/>
                <w:szCs w:val="20"/>
              </w:rPr>
              <w:t>2.3</w:t>
            </w: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84C5E2B" w14:textId="418622EA" w:rsidR="006F2C02" w:rsidRPr="003C1312" w:rsidRDefault="006F2C02" w:rsidP="003C1312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הוספת הנחיות בגין אירוח אישים מהארץ, כמפורט בהודעה חדשה בנושא - </w:t>
            </w:r>
            <w:hyperlink r:id="rId40" w:history="1">
              <w:r w:rsidRPr="003C1312">
                <w:rPr>
                  <w:rStyle w:val="Hyperlink"/>
                  <w:rFonts w:asciiTheme="minorBidi" w:hAnsiTheme="minorBidi" w:cstheme="minorBidi"/>
                  <w:b/>
                  <w:i/>
                  <w:sz w:val="20"/>
                  <w:szCs w:val="20"/>
                  <w:rtl/>
                </w:rPr>
                <w:t>הודעה, "תעריפי אירוח אישים מהארץ".</w:t>
              </w:r>
            </w:hyperlink>
          </w:p>
        </w:tc>
      </w:tr>
      <w:tr w:rsidR="006F2C02" w14:paraId="75DB518C" w14:textId="77777777" w:rsidTr="00CD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398"/>
          <w:tblHeader/>
          <w:jc w:val="center"/>
        </w:trPr>
        <w:tc>
          <w:tcPr>
            <w:tcW w:w="770" w:type="pct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2C6AC59F" w14:textId="77777777" w:rsidR="006F2C02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814" w:type="pct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172C378F" w14:textId="77777777" w:rsidR="006F2C02" w:rsidRDefault="006F2C02" w:rsidP="00071365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1473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165C37C7" w14:textId="6B91BE04" w:rsidR="006F2C02" w:rsidRPr="003C1312" w:rsidRDefault="006F2C02" w:rsidP="003C131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43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48410" w14:textId="20D88D1A" w:rsidR="006F2C02" w:rsidRPr="003C1312" w:rsidRDefault="006F2C02" w:rsidP="003C1312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C1312">
              <w:rPr>
                <w:rFonts w:asciiTheme="minorBidi" w:hAnsiTheme="minorBidi" w:cstheme="minorBidi"/>
                <w:sz w:val="20"/>
                <w:szCs w:val="20"/>
                <w:rtl/>
              </w:rPr>
              <w:t>שינויי נוסח קלים.</w:t>
            </w:r>
          </w:p>
        </w:tc>
      </w:tr>
    </w:tbl>
    <w:p w14:paraId="51B07ACD" w14:textId="77777777" w:rsidR="00001739" w:rsidRPr="00F30506" w:rsidRDefault="00001739" w:rsidP="00CD251C">
      <w:pPr>
        <w:pStyle w:val="a"/>
        <w:numPr>
          <w:ilvl w:val="0"/>
          <w:numId w:val="0"/>
        </w:numPr>
        <w:ind w:left="792"/>
      </w:pPr>
    </w:p>
    <w:sectPr w:rsidR="00001739" w:rsidRPr="00F30506" w:rsidSect="00443846">
      <w:headerReference w:type="default" r:id="rId41"/>
      <w:footerReference w:type="default" r:id="rId42"/>
      <w:pgSz w:w="11906" w:h="16838" w:code="9"/>
      <w:pgMar w:top="1440" w:right="1440" w:bottom="1559" w:left="1440" w:header="397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31E9A5" w14:textId="77777777" w:rsidR="00337275" w:rsidRDefault="00337275">
      <w:r>
        <w:separator/>
      </w:r>
    </w:p>
  </w:endnote>
  <w:endnote w:type="continuationSeparator" w:id="0">
    <w:p w14:paraId="0EE14479" w14:textId="77777777" w:rsidR="00337275" w:rsidRDefault="00337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9764A3" w14:paraId="1D954E98" w14:textId="77777777" w:rsidTr="00457382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14:paraId="69889C1C" w14:textId="77777777" w:rsidR="009764A3" w:rsidRPr="00D02A79" w:rsidRDefault="009764A3" w:rsidP="00A37FC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38D9D6A8" w14:textId="635F27E2" w:rsidR="009764A3" w:rsidRPr="00D02A79" w:rsidRDefault="002E09EB" w:rsidP="002E09E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29</w:t>
          </w:r>
          <w:r w:rsidR="009764A3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.06.2022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180CC7DF" w14:textId="6803CA18" w:rsidR="009764A3" w:rsidRPr="00D02A79" w:rsidRDefault="009764A3" w:rsidP="00A37FC3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7373AB">
            <w:rPr>
              <w:rStyle w:val="PageNumber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7373AB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8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14:paraId="3D5C6B83" w14:textId="77777777" w:rsidR="009764A3" w:rsidRPr="00D02A79" w:rsidRDefault="009764A3" w:rsidP="00A37FC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9764A3" w14:paraId="24B029A0" w14:textId="77777777" w:rsidTr="00457382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3F4D412" w14:textId="77777777" w:rsidR="009764A3" w:rsidRPr="00D02A79" w:rsidRDefault="009764A3" w:rsidP="00A37FC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786884" w14:textId="12ED63A9" w:rsidR="009764A3" w:rsidRPr="00E93349" w:rsidRDefault="009764A3" w:rsidP="00A37FC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אלי ביתן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04E6FB6" w14:textId="77777777" w:rsidR="009764A3" w:rsidRPr="00D02A79" w:rsidRDefault="009764A3" w:rsidP="00A37FC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C207834" w14:textId="77777777" w:rsidR="009764A3" w:rsidRPr="00B24F08" w:rsidRDefault="009764A3" w:rsidP="00A37FC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9764A3" w14:paraId="5F4E9945" w14:textId="77777777" w:rsidTr="000E7AC7">
      <w:trPr>
        <w:trHeight w:val="111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539A496" w14:textId="1D2DFD8E" w:rsidR="009764A3" w:rsidRPr="00D02A79" w:rsidRDefault="009764A3" w:rsidP="00CB6B8B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5F6BD094" w14:textId="2664F3BF" w:rsidR="009764A3" w:rsidRPr="00D02A79" w:rsidRDefault="009764A3" w:rsidP="00457382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462D9F8C" w14:textId="18FD374F" w:rsidR="009764A3" w:rsidRPr="00D02A79" w:rsidRDefault="009764A3" w:rsidP="00457382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218761D3" w14:textId="77777777" w:rsidR="009764A3" w:rsidRDefault="009764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9F374B" w14:textId="77777777" w:rsidR="00337275" w:rsidRDefault="00337275">
      <w:r>
        <w:separator/>
      </w:r>
    </w:p>
  </w:footnote>
  <w:footnote w:type="continuationSeparator" w:id="0">
    <w:p w14:paraId="434539C5" w14:textId="77777777" w:rsidR="00337275" w:rsidRDefault="00337275">
      <w:r>
        <w:continuationSeparator/>
      </w:r>
    </w:p>
  </w:footnote>
  <w:footnote w:id="1">
    <w:p w14:paraId="2CC4C2B2" w14:textId="09FDDB38" w:rsidR="0009351F" w:rsidRPr="0009351F" w:rsidRDefault="0009351F" w:rsidP="0009351F">
      <w:pPr>
        <w:pStyle w:val="FootnoteText"/>
        <w:jc w:val="both"/>
        <w:rPr>
          <w:rFonts w:asciiTheme="minorBidi" w:hAnsiTheme="minorBidi" w:cstheme="minorBidi"/>
        </w:rPr>
      </w:pPr>
      <w:r w:rsidRPr="0009351F">
        <w:rPr>
          <w:rStyle w:val="FootnoteReference"/>
          <w:rFonts w:asciiTheme="minorBidi" w:hAnsiTheme="minorBidi" w:cstheme="minorBidi"/>
        </w:rPr>
        <w:footnoteRef/>
      </w:r>
      <w:r w:rsidRPr="0009351F">
        <w:rPr>
          <w:rFonts w:asciiTheme="minorBidi" w:hAnsiTheme="minorBidi" w:cstheme="minorBidi"/>
          <w:rtl/>
        </w:rPr>
        <w:t xml:space="preserve"> במשרדים בהם קיימות מערכות שכר אחרות, דיווח כאמור יבוצע באמצעות סמלי השכר הרלוונטיים לעניין פעילויות הדרכה.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9764A3" w14:paraId="7D13F7A0" w14:textId="77777777" w:rsidTr="00071365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77D0843" w14:textId="77777777" w:rsidR="009764A3" w:rsidRPr="00CF35A7" w:rsidRDefault="009764A3" w:rsidP="00071365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הוראת תכ"ם: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2B2B699" w14:textId="4ADC71F7" w:rsidR="009764A3" w:rsidRPr="00CF35A7" w:rsidRDefault="009764A3" w:rsidP="008735A8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 w:rsidRPr="00E245D5">
            <w:rPr>
              <w:rFonts w:asciiTheme="minorBidi" w:hAnsiTheme="minorBidi" w:cs="Arial"/>
              <w:b/>
              <w:bCs/>
              <w:color w:val="FFFFFF"/>
              <w:sz w:val="28"/>
              <w:szCs w:val="28"/>
              <w:rtl/>
            </w:rPr>
            <w:t>פעולות הדרכה</w:t>
          </w: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 xml:space="preserve"> ואירוח אישים </w:t>
          </w:r>
        </w:p>
      </w:tc>
    </w:tr>
    <w:tr w:rsidR="009764A3" w14:paraId="3F2CC89B" w14:textId="77777777" w:rsidTr="00071365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20FB27C" w14:textId="77777777" w:rsidR="009764A3" w:rsidRPr="00D84715" w:rsidRDefault="009764A3" w:rsidP="00071365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5EADB0A" wp14:editId="0DE1EC72">
                <wp:extent cx="1031240" cy="520700"/>
                <wp:effectExtent l="0" t="0" r="0" b="0"/>
                <wp:docPr id="4" name="Picture 6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2125114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F3EEE2E" w14:textId="77777777" w:rsidR="009764A3" w:rsidRPr="00CF35A7" w:rsidRDefault="009764A3" w:rsidP="00071365">
          <w:pPr>
            <w:rPr>
              <w:rFonts w:asciiTheme="minorBidi" w:hAnsiTheme="minorBidi" w:cstheme="minorBidi"/>
              <w:color w:val="17365D"/>
              <w:rtl/>
            </w:rPr>
          </w:pPr>
          <w:r w:rsidRPr="00CF35A7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14:paraId="1C4417DB" w14:textId="77777777" w:rsidR="009764A3" w:rsidRPr="00CF35A7" w:rsidRDefault="009764A3" w:rsidP="00071365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CF35A7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14:paraId="7B53FF6D" w14:textId="022BFAB0" w:rsidR="009764A3" w:rsidRDefault="009764A3" w:rsidP="006E46CB">
          <w:pPr>
            <w:spacing w:before="60" w:after="60"/>
            <w:rPr>
              <w:rFonts w:ascii="Arial" w:hAnsi="Arial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 xml:space="preserve">תכ"ם – </w:t>
          </w:r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>שכר, תנאי שירות וגמלאות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07AF4C1" w14:textId="77777777" w:rsidR="009764A3" w:rsidRPr="00CF35A7" w:rsidRDefault="009764A3" w:rsidP="00071365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80C6933" w14:textId="00C524A4" w:rsidR="009764A3" w:rsidRPr="00CF35A7" w:rsidRDefault="009764A3" w:rsidP="00457382">
          <w:pPr>
            <w:rPr>
              <w:rFonts w:asciiTheme="minorBidi" w:hAnsiTheme="minorBidi" w:cstheme="minorBidi"/>
              <w:sz w:val="20"/>
              <w:szCs w:val="20"/>
            </w:rPr>
          </w:pPr>
          <w:r>
            <w:rPr>
              <w:rFonts w:asciiTheme="minorBidi" w:hAnsiTheme="minorBidi" w:cs="Arial"/>
              <w:sz w:val="20"/>
              <w:szCs w:val="20"/>
              <w:rtl/>
            </w:rPr>
            <w:t>שכר, תנאי שירות וגמלאות</w:t>
          </w:r>
        </w:p>
      </w:tc>
    </w:tr>
    <w:tr w:rsidR="009764A3" w14:paraId="18141F88" w14:textId="77777777" w:rsidTr="00071365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418BE8C" w14:textId="77777777" w:rsidR="009764A3" w:rsidRPr="00D84715" w:rsidRDefault="009764A3" w:rsidP="00071365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452CB57" w14:textId="77777777" w:rsidR="009764A3" w:rsidRDefault="009764A3" w:rsidP="00071365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74F9135" w14:textId="77777777" w:rsidR="009764A3" w:rsidRPr="00CF35A7" w:rsidRDefault="009764A3" w:rsidP="0007136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829ED4" w14:textId="77777777" w:rsidR="009764A3" w:rsidRPr="00CF35A7" w:rsidRDefault="009764A3" w:rsidP="00071365">
          <w:pPr>
            <w:rPr>
              <w:rFonts w:asciiTheme="minorBidi" w:hAnsiTheme="minorBidi" w:cstheme="minorBidi"/>
              <w:sz w:val="20"/>
              <w:szCs w:val="20"/>
            </w:rPr>
          </w:pPr>
          <w:r w:rsidRPr="004D0E24">
            <w:rPr>
              <w:rFonts w:asciiTheme="minorBidi" w:hAnsiTheme="minorBidi" w:cs="Arial"/>
              <w:sz w:val="20"/>
              <w:szCs w:val="20"/>
              <w:rtl/>
            </w:rPr>
            <w:t>החזר הוצאות</w:t>
          </w:r>
        </w:p>
      </w:tc>
    </w:tr>
    <w:tr w:rsidR="009764A3" w14:paraId="782529CF" w14:textId="77777777" w:rsidTr="00071365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70A6944" w14:textId="77777777" w:rsidR="009764A3" w:rsidRPr="00D84715" w:rsidRDefault="009764A3" w:rsidP="00071365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5752CC5" w14:textId="77777777" w:rsidR="009764A3" w:rsidRPr="00D84715" w:rsidRDefault="009764A3" w:rsidP="00071365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B435DF4" w14:textId="77777777" w:rsidR="009764A3" w:rsidRPr="00CF35A7" w:rsidRDefault="009764A3" w:rsidP="0007136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278320F" w14:textId="4FFD2680" w:rsidR="009764A3" w:rsidRPr="00CF35A7" w:rsidRDefault="009764A3" w:rsidP="0007136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13.4.5</w:t>
          </w:r>
        </w:p>
      </w:tc>
    </w:tr>
    <w:tr w:rsidR="009764A3" w14:paraId="314734B2" w14:textId="77777777" w:rsidTr="001B7AA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4C1EB87" w14:textId="77777777" w:rsidR="009764A3" w:rsidRPr="00D84715" w:rsidRDefault="009764A3" w:rsidP="00071365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E75614C" w14:textId="77777777" w:rsidR="009764A3" w:rsidRPr="00D84715" w:rsidRDefault="009764A3" w:rsidP="00071365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82296D8" w14:textId="77777777" w:rsidR="009764A3" w:rsidRPr="00CF35A7" w:rsidRDefault="009764A3" w:rsidP="00071365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201CE6F" w14:textId="37FB1D2B" w:rsidR="009764A3" w:rsidRPr="00CF35A7" w:rsidRDefault="009764A3" w:rsidP="002508E0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3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595CBA" w14:textId="261B6A0B" w:rsidR="009764A3" w:rsidRPr="00CF35A7" w:rsidRDefault="009764A3" w:rsidP="00C45FFC">
          <w:pPr>
            <w:rPr>
              <w:rFonts w:asciiTheme="minorBidi" w:hAnsiTheme="minorBidi" w:cstheme="minorBidi"/>
              <w:sz w:val="20"/>
              <w:szCs w:val="20"/>
              <w:rtl/>
            </w:rPr>
          </w:pPr>
        </w:p>
      </w:tc>
    </w:tr>
  </w:tbl>
  <w:p w14:paraId="13BD6470" w14:textId="77777777" w:rsidR="009764A3" w:rsidRDefault="009764A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80E2FE3"/>
    <w:multiLevelType w:val="hybridMultilevel"/>
    <w:tmpl w:val="95066F36"/>
    <w:lvl w:ilvl="0" w:tplc="272643B4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 w:tplc="D9DC8330" w:tentative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 w:tplc="38BE3534" w:tentative="1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 w:tplc="74B6E74A" w:tentative="1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 w:tplc="9FBC73FE" w:tentative="1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 w:tplc="50AE7314" w:tentative="1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 w:tplc="45E6150C" w:tentative="1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 w:tplc="DB306DAC" w:tentative="1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 w:tplc="F806B664" w:tentative="1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2" w15:restartNumberingAfterBreak="0">
    <w:nsid w:val="0A256A20"/>
    <w:multiLevelType w:val="multilevel"/>
    <w:tmpl w:val="A5E60968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BE15E6F"/>
    <w:multiLevelType w:val="multilevel"/>
    <w:tmpl w:val="105AB8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1A437D4"/>
    <w:multiLevelType w:val="hybridMultilevel"/>
    <w:tmpl w:val="FDB0E632"/>
    <w:lvl w:ilvl="0" w:tplc="B31E10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CE73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8451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744D8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DE439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1A8AAE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A48A8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42FC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92D54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0" w15:restartNumberingAfterBreak="0">
    <w:nsid w:val="275C3079"/>
    <w:multiLevelType w:val="multilevel"/>
    <w:tmpl w:val="92EA8A9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47"/>
        </w:tabs>
        <w:ind w:left="164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831"/>
        </w:tabs>
        <w:ind w:left="28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479"/>
        </w:tabs>
        <w:ind w:left="3479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C916EFD"/>
    <w:multiLevelType w:val="multilevel"/>
    <w:tmpl w:val="8FB4871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650"/>
        </w:tabs>
        <w:ind w:left="2650" w:hanging="85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E802F72"/>
    <w:multiLevelType w:val="multilevel"/>
    <w:tmpl w:val="CB7A9EA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  <w:color w:val="auto"/>
      </w:rPr>
    </w:lvl>
    <w:lvl w:ilvl="4">
      <w:start w:val="1"/>
      <w:numFmt w:val="bullet"/>
      <w:lvlText w:val=""/>
      <w:lvlJc w:val="left"/>
      <w:pPr>
        <w:tabs>
          <w:tab w:val="num" w:pos="2700"/>
        </w:tabs>
        <w:ind w:left="2778" w:right="2778" w:hanging="793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38D5744"/>
    <w:multiLevelType w:val="hybridMultilevel"/>
    <w:tmpl w:val="28989258"/>
    <w:lvl w:ilvl="0" w:tplc="755A729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C854C1BA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A1781BC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EC822A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17CB926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6C64BA9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D8FAA08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C38150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3362BAF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3B0195E"/>
    <w:multiLevelType w:val="multilevel"/>
    <w:tmpl w:val="C9BCC7F4"/>
    <w:numStyleLink w:val="a0"/>
  </w:abstractNum>
  <w:abstractNum w:abstractNumId="17" w15:restartNumberingAfterBreak="0">
    <w:nsid w:val="35943EC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6FB06D5"/>
    <w:multiLevelType w:val="multilevel"/>
    <w:tmpl w:val="E8EA03F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3A9B1C2A"/>
    <w:multiLevelType w:val="multilevel"/>
    <w:tmpl w:val="231C4D2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471"/>
        </w:tabs>
        <w:ind w:left="247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3D0F1A27"/>
    <w:multiLevelType w:val="hybridMultilevel"/>
    <w:tmpl w:val="DF7AD53E"/>
    <w:lvl w:ilvl="0" w:tplc="12BE80EA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910B9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5C5A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1807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56BB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B211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9EC6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6C0B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6262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2" w15:restartNumberingAfterBreak="0">
    <w:nsid w:val="3E1D172A"/>
    <w:multiLevelType w:val="multilevel"/>
    <w:tmpl w:val="7AB635B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sz w:val="24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  <w:sz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  <w:sz w:val="24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  <w:sz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  <w:sz w:val="24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  <w:sz w:val="24"/>
      </w:rPr>
    </w:lvl>
  </w:abstractNum>
  <w:abstractNum w:abstractNumId="23" w15:restartNumberingAfterBreak="0">
    <w:nsid w:val="42184E52"/>
    <w:multiLevelType w:val="multilevel"/>
    <w:tmpl w:val="4C6C5C3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15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3861C29"/>
    <w:multiLevelType w:val="hybridMultilevel"/>
    <w:tmpl w:val="120EF57E"/>
    <w:lvl w:ilvl="0" w:tplc="A156E5A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799CED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36472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BA40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14ED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5A422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DA49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808C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ED6CC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382833"/>
    <w:multiLevelType w:val="hybridMultilevel"/>
    <w:tmpl w:val="4EFA61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F41140"/>
    <w:multiLevelType w:val="hybridMultilevel"/>
    <w:tmpl w:val="C8DC2C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495DCA"/>
    <w:multiLevelType w:val="multilevel"/>
    <w:tmpl w:val="218C641C"/>
    <w:lvl w:ilvl="0">
      <w:start w:val="1"/>
      <w:numFmt w:val="hebrew1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30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3E11C5F"/>
    <w:multiLevelType w:val="multilevel"/>
    <w:tmpl w:val="2EE8FBA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01"/>
        </w:tabs>
        <w:ind w:left="1701" w:hanging="567"/>
      </w:pPr>
      <w:rPr>
        <w:rFonts w:ascii="Arial" w:hAnsi="Arial" w:cs="Arial" w:hint="default"/>
        <w:b w:val="0"/>
        <w:bCs w:val="0"/>
        <w:color w:val="auto"/>
        <w:sz w:val="22"/>
        <w:szCs w:val="22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b/>
        <w:bCs w:val="0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54F9148B"/>
    <w:multiLevelType w:val="multilevel"/>
    <w:tmpl w:val="1E54BF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67"/>
        </w:tabs>
        <w:ind w:left="146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hanging="72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55794C59"/>
    <w:multiLevelType w:val="multilevel"/>
    <w:tmpl w:val="67A0F582"/>
    <w:lvl w:ilvl="0">
      <w:start w:val="1"/>
      <w:numFmt w:val="decimal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34" w15:restartNumberingAfterBreak="0">
    <w:nsid w:val="57E66642"/>
    <w:multiLevelType w:val="singleLevel"/>
    <w:tmpl w:val="23608CD4"/>
    <w:lvl w:ilvl="0">
      <w:start w:val="17"/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cs="Times New Roman" w:hint="default"/>
        <w:sz w:val="24"/>
        <w:lang w:bidi="he-IL"/>
      </w:rPr>
    </w:lvl>
  </w:abstractNum>
  <w:abstractNum w:abstractNumId="35" w15:restartNumberingAfterBreak="0">
    <w:nsid w:val="58B72AC0"/>
    <w:multiLevelType w:val="hybridMultilevel"/>
    <w:tmpl w:val="2CA06A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D94572"/>
    <w:multiLevelType w:val="hybridMultilevel"/>
    <w:tmpl w:val="5F42DE1E"/>
    <w:lvl w:ilvl="0" w:tplc="33A8FF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DD8DC5A" w:tentative="1">
      <w:start w:val="1"/>
      <w:numFmt w:val="lowerLetter"/>
      <w:lvlText w:val="%2."/>
      <w:lvlJc w:val="left"/>
      <w:pPr>
        <w:ind w:left="1440" w:hanging="360"/>
      </w:pPr>
    </w:lvl>
    <w:lvl w:ilvl="2" w:tplc="0CDCC0E6" w:tentative="1">
      <w:start w:val="1"/>
      <w:numFmt w:val="lowerRoman"/>
      <w:lvlText w:val="%3."/>
      <w:lvlJc w:val="right"/>
      <w:pPr>
        <w:ind w:left="2160" w:hanging="180"/>
      </w:pPr>
    </w:lvl>
    <w:lvl w:ilvl="3" w:tplc="C852A8EE" w:tentative="1">
      <w:start w:val="1"/>
      <w:numFmt w:val="decimal"/>
      <w:lvlText w:val="%4."/>
      <w:lvlJc w:val="left"/>
      <w:pPr>
        <w:ind w:left="2880" w:hanging="360"/>
      </w:pPr>
    </w:lvl>
    <w:lvl w:ilvl="4" w:tplc="67DCD160" w:tentative="1">
      <w:start w:val="1"/>
      <w:numFmt w:val="lowerLetter"/>
      <w:lvlText w:val="%5."/>
      <w:lvlJc w:val="left"/>
      <w:pPr>
        <w:ind w:left="3600" w:hanging="360"/>
      </w:pPr>
    </w:lvl>
    <w:lvl w:ilvl="5" w:tplc="C75E0D34" w:tentative="1">
      <w:start w:val="1"/>
      <w:numFmt w:val="lowerRoman"/>
      <w:lvlText w:val="%6."/>
      <w:lvlJc w:val="right"/>
      <w:pPr>
        <w:ind w:left="4320" w:hanging="180"/>
      </w:pPr>
    </w:lvl>
    <w:lvl w:ilvl="6" w:tplc="06FC521E" w:tentative="1">
      <w:start w:val="1"/>
      <w:numFmt w:val="decimal"/>
      <w:lvlText w:val="%7."/>
      <w:lvlJc w:val="left"/>
      <w:pPr>
        <w:ind w:left="5040" w:hanging="360"/>
      </w:pPr>
    </w:lvl>
    <w:lvl w:ilvl="7" w:tplc="99BE90E4" w:tentative="1">
      <w:start w:val="1"/>
      <w:numFmt w:val="lowerLetter"/>
      <w:lvlText w:val="%8."/>
      <w:lvlJc w:val="left"/>
      <w:pPr>
        <w:ind w:left="5760" w:hanging="360"/>
      </w:pPr>
    </w:lvl>
    <w:lvl w:ilvl="8" w:tplc="F830FC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2D362E"/>
    <w:multiLevelType w:val="multilevel"/>
    <w:tmpl w:val="92CAF224"/>
    <w:lvl w:ilvl="0">
      <w:start w:val="4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368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4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8" w15:restartNumberingAfterBreak="0">
    <w:nsid w:val="5ECE4C7A"/>
    <w:multiLevelType w:val="hybridMultilevel"/>
    <w:tmpl w:val="74C4DD74"/>
    <w:lvl w:ilvl="0" w:tplc="ECAE51EE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 w:tplc="A552A4DE" w:tentative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 w:tplc="75689084" w:tentative="1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 w:tplc="AEF0A5CA" w:tentative="1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 w:tplc="E34EC848" w:tentative="1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 w:tplc="E55C9C06" w:tentative="1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 w:tplc="2334DE28" w:tentative="1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 w:tplc="309E6BC6" w:tentative="1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 w:tplc="0EB6DAEE" w:tentative="1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39" w15:restartNumberingAfterBreak="0">
    <w:nsid w:val="65856AE8"/>
    <w:multiLevelType w:val="hybridMultilevel"/>
    <w:tmpl w:val="96BC178A"/>
    <w:lvl w:ilvl="0" w:tplc="C45C913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D2F21A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DCC0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4488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841F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3ED2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16DB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8A92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4F27B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2F35D9"/>
    <w:multiLevelType w:val="multilevel"/>
    <w:tmpl w:val="F1EA429C"/>
    <w:lvl w:ilvl="0">
      <w:start w:val="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cs="Times New Roman" w:hint="default"/>
        <w:sz w:val="26"/>
      </w:rPr>
    </w:lvl>
    <w:lvl w:ilvl="1">
      <w:start w:val="3"/>
      <w:numFmt w:val="decimal"/>
      <w:lvlText w:val="%1.%2"/>
      <w:lvlJc w:val="left"/>
      <w:pPr>
        <w:tabs>
          <w:tab w:val="num" w:pos="1036"/>
        </w:tabs>
        <w:ind w:left="1036" w:hanging="480"/>
      </w:pPr>
      <w:rPr>
        <w:rFonts w:cs="Times New Roman" w:hint="default"/>
        <w:sz w:val="26"/>
      </w:rPr>
    </w:lvl>
    <w:lvl w:ilvl="2">
      <w:start w:val="3"/>
      <w:numFmt w:val="decimal"/>
      <w:lvlText w:val="%1.%2.%3"/>
      <w:lvlJc w:val="left"/>
      <w:pPr>
        <w:tabs>
          <w:tab w:val="num" w:pos="1832"/>
        </w:tabs>
        <w:ind w:left="1832" w:hanging="720"/>
      </w:pPr>
      <w:rPr>
        <w:rFonts w:cs="Times New Roman"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2388"/>
        </w:tabs>
        <w:ind w:left="2388" w:hanging="720"/>
      </w:pPr>
      <w:rPr>
        <w:rFonts w:cs="Times New Roman"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2944"/>
        </w:tabs>
        <w:ind w:left="2944" w:hanging="720"/>
      </w:pPr>
      <w:rPr>
        <w:rFonts w:cs="Times New Roman"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3860"/>
        </w:tabs>
        <w:ind w:left="3860" w:hanging="1080"/>
      </w:pPr>
      <w:rPr>
        <w:rFonts w:cs="Times New Roman"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4416"/>
        </w:tabs>
        <w:ind w:left="4416" w:hanging="1080"/>
      </w:pPr>
      <w:rPr>
        <w:rFonts w:cs="Times New Roman"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5332"/>
        </w:tabs>
        <w:ind w:left="5332" w:hanging="1440"/>
      </w:pPr>
      <w:rPr>
        <w:rFonts w:cs="Times New Roman"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5888"/>
        </w:tabs>
        <w:ind w:left="5888" w:hanging="1440"/>
      </w:pPr>
      <w:rPr>
        <w:rFonts w:cs="Times New Roman" w:hint="default"/>
        <w:sz w:val="26"/>
      </w:rPr>
    </w:lvl>
  </w:abstractNum>
  <w:abstractNum w:abstractNumId="41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2" w15:restartNumberingAfterBreak="0">
    <w:nsid w:val="6D187257"/>
    <w:multiLevelType w:val="hybridMultilevel"/>
    <w:tmpl w:val="A36281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D4F4194"/>
    <w:multiLevelType w:val="multilevel"/>
    <w:tmpl w:val="5DB68B9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4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48F666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79586CB9"/>
    <w:multiLevelType w:val="hybridMultilevel"/>
    <w:tmpl w:val="669AAE06"/>
    <w:lvl w:ilvl="0" w:tplc="B6E4EF7E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 w:tplc="58EEFEA6" w:tentative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 w:tplc="E5627AC2" w:tentative="1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 w:tplc="EFDC6A52" w:tentative="1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 w:tplc="6406C20E" w:tentative="1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 w:tplc="19705BDE" w:tentative="1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 w:tplc="C876DD14" w:tentative="1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 w:tplc="DDF82E02" w:tentative="1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 w:tplc="5544ABC2" w:tentative="1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48" w15:restartNumberingAfterBreak="0">
    <w:nsid w:val="7A0E36D1"/>
    <w:multiLevelType w:val="multilevel"/>
    <w:tmpl w:val="6B74E064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32"/>
        <w:szCs w:val="3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2006" w:hanging="648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1500" w:hanging="79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3771" w:hanging="936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7AEF70D5"/>
    <w:multiLevelType w:val="hybridMultilevel"/>
    <w:tmpl w:val="DCCC3966"/>
    <w:lvl w:ilvl="0" w:tplc="C78A6D88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 w:tplc="98C2BE68" w:tentative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 w:tplc="34E20A24" w:tentative="1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 w:tplc="81F6549A" w:tentative="1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 w:tplc="16BC9B86" w:tentative="1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 w:tplc="C9868F8C" w:tentative="1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 w:tplc="8D22D7DC" w:tentative="1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 w:tplc="924AAEE2" w:tentative="1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 w:tplc="BD66A2C0" w:tentative="1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50" w15:restartNumberingAfterBreak="0">
    <w:nsid w:val="7B7B5DCB"/>
    <w:multiLevelType w:val="multilevel"/>
    <w:tmpl w:val="231C4D2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471"/>
        </w:tabs>
        <w:ind w:left="247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1" w15:restartNumberingAfterBreak="0">
    <w:nsid w:val="7D5160A6"/>
    <w:multiLevelType w:val="multilevel"/>
    <w:tmpl w:val="00D2C88C"/>
    <w:name w:val="listhnumber4322322"/>
    <w:lvl w:ilvl="0">
      <w:numFmt w:val="decimal"/>
      <w:pStyle w:val="13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2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3" w15:restartNumberingAfterBreak="0">
    <w:nsid w:val="7E4F6489"/>
    <w:multiLevelType w:val="hybridMultilevel"/>
    <w:tmpl w:val="B610216A"/>
    <w:lvl w:ilvl="0" w:tplc="A2562700">
      <w:start w:val="1"/>
      <w:numFmt w:val="hebrew1"/>
      <w:lvlText w:val="%1."/>
      <w:lvlJc w:val="center"/>
      <w:pPr>
        <w:tabs>
          <w:tab w:val="num" w:pos="870"/>
        </w:tabs>
        <w:ind w:left="870" w:hanging="360"/>
      </w:pPr>
    </w:lvl>
    <w:lvl w:ilvl="1" w:tplc="9F366764">
      <w:start w:val="1"/>
      <w:numFmt w:val="decimal"/>
      <w:lvlText w:val="%2."/>
      <w:lvlJc w:val="left"/>
      <w:pPr>
        <w:tabs>
          <w:tab w:val="num" w:pos="1590"/>
        </w:tabs>
        <w:ind w:left="1590" w:hanging="360"/>
      </w:pPr>
    </w:lvl>
    <w:lvl w:ilvl="2" w:tplc="FD58A660" w:tentative="1">
      <w:start w:val="1"/>
      <w:numFmt w:val="lowerRoman"/>
      <w:lvlText w:val="%3."/>
      <w:lvlJc w:val="right"/>
      <w:pPr>
        <w:tabs>
          <w:tab w:val="num" w:pos="2310"/>
        </w:tabs>
        <w:ind w:left="2310" w:hanging="180"/>
      </w:pPr>
    </w:lvl>
    <w:lvl w:ilvl="3" w:tplc="620E0D66" w:tentative="1">
      <w:start w:val="1"/>
      <w:numFmt w:val="decimal"/>
      <w:lvlText w:val="%4."/>
      <w:lvlJc w:val="left"/>
      <w:pPr>
        <w:tabs>
          <w:tab w:val="num" w:pos="3030"/>
        </w:tabs>
        <w:ind w:left="3030" w:hanging="360"/>
      </w:pPr>
    </w:lvl>
    <w:lvl w:ilvl="4" w:tplc="826AA562" w:tentative="1">
      <w:start w:val="1"/>
      <w:numFmt w:val="lowerLetter"/>
      <w:lvlText w:val="%5."/>
      <w:lvlJc w:val="left"/>
      <w:pPr>
        <w:tabs>
          <w:tab w:val="num" w:pos="3750"/>
        </w:tabs>
        <w:ind w:left="3750" w:hanging="360"/>
      </w:pPr>
    </w:lvl>
    <w:lvl w:ilvl="5" w:tplc="434660D8" w:tentative="1">
      <w:start w:val="1"/>
      <w:numFmt w:val="lowerRoman"/>
      <w:lvlText w:val="%6."/>
      <w:lvlJc w:val="right"/>
      <w:pPr>
        <w:tabs>
          <w:tab w:val="num" w:pos="4470"/>
        </w:tabs>
        <w:ind w:left="4470" w:hanging="180"/>
      </w:pPr>
    </w:lvl>
    <w:lvl w:ilvl="6" w:tplc="9C04F2C8" w:tentative="1">
      <w:start w:val="1"/>
      <w:numFmt w:val="decimal"/>
      <w:lvlText w:val="%7."/>
      <w:lvlJc w:val="left"/>
      <w:pPr>
        <w:tabs>
          <w:tab w:val="num" w:pos="5190"/>
        </w:tabs>
        <w:ind w:left="5190" w:hanging="360"/>
      </w:pPr>
    </w:lvl>
    <w:lvl w:ilvl="7" w:tplc="6F7A012E" w:tentative="1">
      <w:start w:val="1"/>
      <w:numFmt w:val="lowerLetter"/>
      <w:lvlText w:val="%8."/>
      <w:lvlJc w:val="left"/>
      <w:pPr>
        <w:tabs>
          <w:tab w:val="num" w:pos="5910"/>
        </w:tabs>
        <w:ind w:left="5910" w:hanging="360"/>
      </w:pPr>
    </w:lvl>
    <w:lvl w:ilvl="8" w:tplc="9D762802" w:tentative="1">
      <w:start w:val="1"/>
      <w:numFmt w:val="lowerRoman"/>
      <w:lvlText w:val="%9."/>
      <w:lvlJc w:val="right"/>
      <w:pPr>
        <w:tabs>
          <w:tab w:val="num" w:pos="6630"/>
        </w:tabs>
        <w:ind w:left="6630" w:hanging="180"/>
      </w:pPr>
    </w:lvl>
  </w:abstractNum>
  <w:num w:numId="1">
    <w:abstractNumId w:val="13"/>
  </w:num>
  <w:num w:numId="2">
    <w:abstractNumId w:val="21"/>
  </w:num>
  <w:num w:numId="3">
    <w:abstractNumId w:val="30"/>
  </w:num>
  <w:num w:numId="4">
    <w:abstractNumId w:val="41"/>
  </w:num>
  <w:num w:numId="5">
    <w:abstractNumId w:val="7"/>
  </w:num>
  <w:num w:numId="6">
    <w:abstractNumId w:val="8"/>
  </w:num>
  <w:num w:numId="7">
    <w:abstractNumId w:val="29"/>
  </w:num>
  <w:num w:numId="8">
    <w:abstractNumId w:val="33"/>
  </w:num>
  <w:num w:numId="9">
    <w:abstractNumId w:val="43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7"/>
  </w:num>
  <w:num w:numId="14">
    <w:abstractNumId w:val="43"/>
    <w:lvlOverride w:ilvl="0">
      <w:startOverride w:val="4"/>
    </w:lvlOverride>
    <w:lvlOverride w:ilvl="1">
      <w:startOverride w:val="7"/>
    </w:lvlOverride>
    <w:lvlOverride w:ilvl="2">
      <w:startOverride w:val="1"/>
    </w:lvlOverride>
    <w:lvlOverride w:ilvl="3">
      <w:startOverride w:val="4"/>
    </w:lvlOverride>
  </w:num>
  <w:num w:numId="15">
    <w:abstractNumId w:val="41"/>
    <w:lvlOverride w:ilvl="0">
      <w:startOverride w:val="4"/>
    </w:lvlOverride>
    <w:lvlOverride w:ilvl="1">
      <w:startOverride w:val="1"/>
    </w:lvlOverride>
    <w:lvlOverride w:ilvl="2">
      <w:startOverride w:val="1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1"/>
  </w:num>
  <w:num w:numId="17">
    <w:abstractNumId w:val="32"/>
  </w:num>
  <w:num w:numId="1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</w:num>
  <w:num w:numId="20">
    <w:abstractNumId w:val="41"/>
    <w:lvlOverride w:ilvl="0">
      <w:startOverride w:val="2"/>
    </w:lvlOverride>
    <w:lvlOverride w:ilvl="1">
      <w:startOverride w:val="1"/>
    </w:lvlOverride>
  </w:num>
  <w:num w:numId="2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0"/>
  </w:num>
  <w:num w:numId="23">
    <w:abstractNumId w:val="19"/>
  </w:num>
  <w:num w:numId="24">
    <w:abstractNumId w:val="36"/>
  </w:num>
  <w:num w:numId="25">
    <w:abstractNumId w:val="10"/>
  </w:num>
  <w:num w:numId="26">
    <w:abstractNumId w:val="34"/>
  </w:num>
  <w:num w:numId="27">
    <w:abstractNumId w:val="17"/>
  </w:num>
  <w:num w:numId="28">
    <w:abstractNumId w:val="46"/>
  </w:num>
  <w:num w:numId="29">
    <w:abstractNumId w:val="40"/>
  </w:num>
  <w:num w:numId="30">
    <w:abstractNumId w:val="39"/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20"/>
  </w:num>
  <w:num w:numId="34">
    <w:abstractNumId w:val="47"/>
  </w:num>
  <w:num w:numId="35">
    <w:abstractNumId w:val="53"/>
  </w:num>
  <w:num w:numId="36">
    <w:abstractNumId w:val="6"/>
  </w:num>
  <w:num w:numId="3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"/>
  </w:num>
  <w:num w:numId="39">
    <w:abstractNumId w:val="49"/>
  </w:num>
  <w:num w:numId="40">
    <w:abstractNumId w:val="38"/>
  </w:num>
  <w:num w:numId="41">
    <w:abstractNumId w:val="11"/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2"/>
  </w:num>
  <w:num w:numId="47">
    <w:abstractNumId w:val="15"/>
  </w:num>
  <w:num w:numId="4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3"/>
  </w:num>
  <w:num w:numId="51">
    <w:abstractNumId w:val="22"/>
  </w:num>
  <w:num w:numId="52">
    <w:abstractNumId w:val="2"/>
  </w:num>
  <w:num w:numId="53">
    <w:abstractNumId w:val="7"/>
  </w:num>
  <w:num w:numId="54">
    <w:abstractNumId w:val="23"/>
  </w:num>
  <w:num w:numId="55">
    <w:abstractNumId w:val="23"/>
  </w:num>
  <w:num w:numId="56">
    <w:abstractNumId w:val="23"/>
  </w:num>
  <w:num w:numId="57">
    <w:abstractNumId w:val="23"/>
  </w:num>
  <w:num w:numId="58">
    <w:abstractNumId w:val="23"/>
  </w:num>
  <w:num w:numId="59">
    <w:abstractNumId w:val="23"/>
  </w:num>
  <w:num w:numId="60">
    <w:abstractNumId w:val="23"/>
  </w:num>
  <w:num w:numId="61">
    <w:abstractNumId w:val="23"/>
  </w:num>
  <w:num w:numId="62">
    <w:abstractNumId w:val="23"/>
  </w:num>
  <w:num w:numId="63">
    <w:abstractNumId w:val="23"/>
  </w:num>
  <w:num w:numId="64">
    <w:abstractNumId w:val="23"/>
  </w:num>
  <w:num w:numId="65">
    <w:abstractNumId w:val="8"/>
  </w:num>
  <w:num w:numId="66">
    <w:abstractNumId w:val="16"/>
  </w:num>
  <w:num w:numId="67">
    <w:abstractNumId w:val="44"/>
  </w:num>
  <w:num w:numId="68">
    <w:abstractNumId w:val="27"/>
  </w:num>
  <w:num w:numId="69">
    <w:abstractNumId w:val="5"/>
  </w:num>
  <w:num w:numId="70">
    <w:abstractNumId w:val="9"/>
  </w:num>
  <w:num w:numId="71">
    <w:abstractNumId w:val="52"/>
  </w:num>
  <w:num w:numId="7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0"/>
  </w:num>
  <w:num w:numId="74">
    <w:abstractNumId w:val="4"/>
  </w:num>
  <w:num w:numId="75">
    <w:abstractNumId w:val="41"/>
    <w:lvlOverride w:ilvl="0">
      <w:startOverride w:val="1"/>
    </w:lvlOverride>
  </w:num>
  <w:num w:numId="76">
    <w:abstractNumId w:val="45"/>
  </w:num>
  <w:num w:numId="77">
    <w:abstractNumId w:val="14"/>
  </w:num>
  <w:num w:numId="78">
    <w:abstractNumId w:val="35"/>
  </w:num>
  <w:num w:numId="79">
    <w:abstractNumId w:val="28"/>
  </w:num>
  <w:num w:numId="80">
    <w:abstractNumId w:val="42"/>
  </w:num>
  <w:num w:numId="8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48"/>
  </w:num>
  <w:num w:numId="84">
    <w:abstractNumId w:val="51"/>
  </w:num>
  <w:num w:numId="85">
    <w:abstractNumId w:val="25"/>
  </w:num>
  <w:num w:numId="86">
    <w:abstractNumId w:val="2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C2B"/>
    <w:rsid w:val="000004D9"/>
    <w:rsid w:val="00001739"/>
    <w:rsid w:val="00006C92"/>
    <w:rsid w:val="00020073"/>
    <w:rsid w:val="00025A41"/>
    <w:rsid w:val="00025B19"/>
    <w:rsid w:val="000272FE"/>
    <w:rsid w:val="00031D06"/>
    <w:rsid w:val="000339A9"/>
    <w:rsid w:val="00044AB9"/>
    <w:rsid w:val="0005364B"/>
    <w:rsid w:val="000612B7"/>
    <w:rsid w:val="000649A4"/>
    <w:rsid w:val="00067D74"/>
    <w:rsid w:val="00071365"/>
    <w:rsid w:val="00072559"/>
    <w:rsid w:val="00074604"/>
    <w:rsid w:val="0007681A"/>
    <w:rsid w:val="00076E4D"/>
    <w:rsid w:val="0008476F"/>
    <w:rsid w:val="00084E83"/>
    <w:rsid w:val="00085E6A"/>
    <w:rsid w:val="0009351F"/>
    <w:rsid w:val="000961C1"/>
    <w:rsid w:val="000A1FAE"/>
    <w:rsid w:val="000A65D2"/>
    <w:rsid w:val="000A7798"/>
    <w:rsid w:val="000C3E2A"/>
    <w:rsid w:val="000C458B"/>
    <w:rsid w:val="000D01C4"/>
    <w:rsid w:val="000D4515"/>
    <w:rsid w:val="000D770D"/>
    <w:rsid w:val="000E308C"/>
    <w:rsid w:val="000E5416"/>
    <w:rsid w:val="000E7AC7"/>
    <w:rsid w:val="000F7B7D"/>
    <w:rsid w:val="00104375"/>
    <w:rsid w:val="00105C74"/>
    <w:rsid w:val="00107052"/>
    <w:rsid w:val="0012067C"/>
    <w:rsid w:val="00123634"/>
    <w:rsid w:val="001271E1"/>
    <w:rsid w:val="0013139E"/>
    <w:rsid w:val="001350F1"/>
    <w:rsid w:val="00137C1C"/>
    <w:rsid w:val="00140361"/>
    <w:rsid w:val="00153E17"/>
    <w:rsid w:val="00155EF4"/>
    <w:rsid w:val="00157FB5"/>
    <w:rsid w:val="00162B0F"/>
    <w:rsid w:val="00170D1E"/>
    <w:rsid w:val="00174F85"/>
    <w:rsid w:val="00175C16"/>
    <w:rsid w:val="00180A7F"/>
    <w:rsid w:val="00184735"/>
    <w:rsid w:val="001A2D18"/>
    <w:rsid w:val="001B0CFC"/>
    <w:rsid w:val="001B0FDC"/>
    <w:rsid w:val="001B2B6F"/>
    <w:rsid w:val="001B7AA9"/>
    <w:rsid w:val="001C2816"/>
    <w:rsid w:val="001C3C38"/>
    <w:rsid w:val="001C694F"/>
    <w:rsid w:val="001D6BFD"/>
    <w:rsid w:val="001D76DA"/>
    <w:rsid w:val="001F0B6F"/>
    <w:rsid w:val="001F2F87"/>
    <w:rsid w:val="001F5E34"/>
    <w:rsid w:val="001F665D"/>
    <w:rsid w:val="001F72FA"/>
    <w:rsid w:val="0020614A"/>
    <w:rsid w:val="00207CC9"/>
    <w:rsid w:val="002105CA"/>
    <w:rsid w:val="00214D1C"/>
    <w:rsid w:val="002158D3"/>
    <w:rsid w:val="00223FCB"/>
    <w:rsid w:val="00224A4A"/>
    <w:rsid w:val="00226086"/>
    <w:rsid w:val="00226A8E"/>
    <w:rsid w:val="00226EC8"/>
    <w:rsid w:val="00232F75"/>
    <w:rsid w:val="002332AC"/>
    <w:rsid w:val="002353F6"/>
    <w:rsid w:val="00235941"/>
    <w:rsid w:val="00241A3F"/>
    <w:rsid w:val="00242B7C"/>
    <w:rsid w:val="00244469"/>
    <w:rsid w:val="002477D5"/>
    <w:rsid w:val="002508E0"/>
    <w:rsid w:val="00253452"/>
    <w:rsid w:val="002550BA"/>
    <w:rsid w:val="00255DB1"/>
    <w:rsid w:val="00257F60"/>
    <w:rsid w:val="002659C6"/>
    <w:rsid w:val="00267B34"/>
    <w:rsid w:val="00272A44"/>
    <w:rsid w:val="002741B4"/>
    <w:rsid w:val="002774F7"/>
    <w:rsid w:val="00281AC0"/>
    <w:rsid w:val="0028645E"/>
    <w:rsid w:val="00287CC3"/>
    <w:rsid w:val="0029297A"/>
    <w:rsid w:val="002939B9"/>
    <w:rsid w:val="002946A9"/>
    <w:rsid w:val="002A33DB"/>
    <w:rsid w:val="002A7B80"/>
    <w:rsid w:val="002B07F4"/>
    <w:rsid w:val="002B1088"/>
    <w:rsid w:val="002B4C02"/>
    <w:rsid w:val="002C4699"/>
    <w:rsid w:val="002C59A1"/>
    <w:rsid w:val="002C7EFE"/>
    <w:rsid w:val="002D04DF"/>
    <w:rsid w:val="002E09EB"/>
    <w:rsid w:val="002E541E"/>
    <w:rsid w:val="002F032F"/>
    <w:rsid w:val="002F5D2B"/>
    <w:rsid w:val="00302189"/>
    <w:rsid w:val="00303AC5"/>
    <w:rsid w:val="00306B6B"/>
    <w:rsid w:val="00310197"/>
    <w:rsid w:val="00313539"/>
    <w:rsid w:val="00314006"/>
    <w:rsid w:val="00317B54"/>
    <w:rsid w:val="003272B6"/>
    <w:rsid w:val="00333169"/>
    <w:rsid w:val="003361AD"/>
    <w:rsid w:val="00337275"/>
    <w:rsid w:val="00346E36"/>
    <w:rsid w:val="00347E0E"/>
    <w:rsid w:val="0035138F"/>
    <w:rsid w:val="003567CC"/>
    <w:rsid w:val="00370295"/>
    <w:rsid w:val="00382324"/>
    <w:rsid w:val="00384222"/>
    <w:rsid w:val="00387AFC"/>
    <w:rsid w:val="00393B59"/>
    <w:rsid w:val="003A0E6E"/>
    <w:rsid w:val="003A62C7"/>
    <w:rsid w:val="003B3E7E"/>
    <w:rsid w:val="003B5F74"/>
    <w:rsid w:val="003C0F7F"/>
    <w:rsid w:val="003C1312"/>
    <w:rsid w:val="003C47D0"/>
    <w:rsid w:val="003E0113"/>
    <w:rsid w:val="003E0913"/>
    <w:rsid w:val="003E1A65"/>
    <w:rsid w:val="003E3F21"/>
    <w:rsid w:val="003E615E"/>
    <w:rsid w:val="003F3F18"/>
    <w:rsid w:val="00402A7A"/>
    <w:rsid w:val="0041057E"/>
    <w:rsid w:val="00413DFD"/>
    <w:rsid w:val="00415179"/>
    <w:rsid w:val="004153A3"/>
    <w:rsid w:val="00415CE8"/>
    <w:rsid w:val="00420106"/>
    <w:rsid w:val="00422081"/>
    <w:rsid w:val="00431E60"/>
    <w:rsid w:val="004325E7"/>
    <w:rsid w:val="00443846"/>
    <w:rsid w:val="004453C5"/>
    <w:rsid w:val="0044583F"/>
    <w:rsid w:val="0045339E"/>
    <w:rsid w:val="0045674B"/>
    <w:rsid w:val="004570A5"/>
    <w:rsid w:val="00457382"/>
    <w:rsid w:val="00461A3F"/>
    <w:rsid w:val="00461A47"/>
    <w:rsid w:val="00470CF5"/>
    <w:rsid w:val="0047375A"/>
    <w:rsid w:val="00473B62"/>
    <w:rsid w:val="00484525"/>
    <w:rsid w:val="004859A5"/>
    <w:rsid w:val="00486ABF"/>
    <w:rsid w:val="004946A2"/>
    <w:rsid w:val="00495B73"/>
    <w:rsid w:val="00496BDC"/>
    <w:rsid w:val="004A45A1"/>
    <w:rsid w:val="004B18C3"/>
    <w:rsid w:val="004B1C84"/>
    <w:rsid w:val="004B4475"/>
    <w:rsid w:val="004C18A1"/>
    <w:rsid w:val="004C4C8A"/>
    <w:rsid w:val="004D0658"/>
    <w:rsid w:val="004D0947"/>
    <w:rsid w:val="004D1E51"/>
    <w:rsid w:val="004D2EDA"/>
    <w:rsid w:val="004D3B9C"/>
    <w:rsid w:val="004D5D90"/>
    <w:rsid w:val="004D6912"/>
    <w:rsid w:val="004E133B"/>
    <w:rsid w:val="004F3E8D"/>
    <w:rsid w:val="004F40B6"/>
    <w:rsid w:val="004F46E8"/>
    <w:rsid w:val="004F7C02"/>
    <w:rsid w:val="00502DA6"/>
    <w:rsid w:val="005049FC"/>
    <w:rsid w:val="0050631B"/>
    <w:rsid w:val="005134CA"/>
    <w:rsid w:val="0051364C"/>
    <w:rsid w:val="00514FC0"/>
    <w:rsid w:val="00515972"/>
    <w:rsid w:val="00531B54"/>
    <w:rsid w:val="00533D3E"/>
    <w:rsid w:val="005414FB"/>
    <w:rsid w:val="00544350"/>
    <w:rsid w:val="00556BC2"/>
    <w:rsid w:val="00557BF9"/>
    <w:rsid w:val="00560785"/>
    <w:rsid w:val="00564090"/>
    <w:rsid w:val="00564C79"/>
    <w:rsid w:val="00565E08"/>
    <w:rsid w:val="005669D1"/>
    <w:rsid w:val="0056742A"/>
    <w:rsid w:val="00572E86"/>
    <w:rsid w:val="00574635"/>
    <w:rsid w:val="00577846"/>
    <w:rsid w:val="00580026"/>
    <w:rsid w:val="00583739"/>
    <w:rsid w:val="0058466E"/>
    <w:rsid w:val="0058549A"/>
    <w:rsid w:val="00586B36"/>
    <w:rsid w:val="005870B3"/>
    <w:rsid w:val="005902F9"/>
    <w:rsid w:val="00592EA4"/>
    <w:rsid w:val="005A2BE9"/>
    <w:rsid w:val="005A51F3"/>
    <w:rsid w:val="005A5E8B"/>
    <w:rsid w:val="005C0CF1"/>
    <w:rsid w:val="005C1328"/>
    <w:rsid w:val="005C3E45"/>
    <w:rsid w:val="005C728F"/>
    <w:rsid w:val="005E20F9"/>
    <w:rsid w:val="005E544F"/>
    <w:rsid w:val="005E69B8"/>
    <w:rsid w:val="005F044F"/>
    <w:rsid w:val="005F5CF6"/>
    <w:rsid w:val="005F7031"/>
    <w:rsid w:val="006077BD"/>
    <w:rsid w:val="00612A74"/>
    <w:rsid w:val="0062458A"/>
    <w:rsid w:val="006247AE"/>
    <w:rsid w:val="00625CB6"/>
    <w:rsid w:val="006261EA"/>
    <w:rsid w:val="0062754A"/>
    <w:rsid w:val="00631A86"/>
    <w:rsid w:val="00631CFE"/>
    <w:rsid w:val="00632D2B"/>
    <w:rsid w:val="006548C8"/>
    <w:rsid w:val="006569CB"/>
    <w:rsid w:val="00663BF2"/>
    <w:rsid w:val="00664471"/>
    <w:rsid w:val="00674011"/>
    <w:rsid w:val="00686381"/>
    <w:rsid w:val="00690F98"/>
    <w:rsid w:val="006917A5"/>
    <w:rsid w:val="00691893"/>
    <w:rsid w:val="006928A7"/>
    <w:rsid w:val="00692DDE"/>
    <w:rsid w:val="006970B0"/>
    <w:rsid w:val="006A01DF"/>
    <w:rsid w:val="006A1742"/>
    <w:rsid w:val="006A35A4"/>
    <w:rsid w:val="006B7AB7"/>
    <w:rsid w:val="006C0DF2"/>
    <w:rsid w:val="006C342D"/>
    <w:rsid w:val="006C7C0E"/>
    <w:rsid w:val="006E46CB"/>
    <w:rsid w:val="006E754F"/>
    <w:rsid w:val="006F1533"/>
    <w:rsid w:val="006F2C02"/>
    <w:rsid w:val="006F36F5"/>
    <w:rsid w:val="006F5A24"/>
    <w:rsid w:val="006F72EC"/>
    <w:rsid w:val="007049FC"/>
    <w:rsid w:val="00705CEF"/>
    <w:rsid w:val="00706E3F"/>
    <w:rsid w:val="0070738A"/>
    <w:rsid w:val="00711A19"/>
    <w:rsid w:val="0071510E"/>
    <w:rsid w:val="007231F8"/>
    <w:rsid w:val="00723DF6"/>
    <w:rsid w:val="00726ECE"/>
    <w:rsid w:val="00734C7D"/>
    <w:rsid w:val="007373AB"/>
    <w:rsid w:val="007423B6"/>
    <w:rsid w:val="0075320D"/>
    <w:rsid w:val="0075640B"/>
    <w:rsid w:val="00756F65"/>
    <w:rsid w:val="00760C7E"/>
    <w:rsid w:val="00760F08"/>
    <w:rsid w:val="00766B21"/>
    <w:rsid w:val="00773C4A"/>
    <w:rsid w:val="00775740"/>
    <w:rsid w:val="0078317B"/>
    <w:rsid w:val="0079513D"/>
    <w:rsid w:val="007A2ED0"/>
    <w:rsid w:val="007A3EB0"/>
    <w:rsid w:val="007A6F70"/>
    <w:rsid w:val="007B38BD"/>
    <w:rsid w:val="007B63B8"/>
    <w:rsid w:val="007B692E"/>
    <w:rsid w:val="007C34C1"/>
    <w:rsid w:val="007D09B5"/>
    <w:rsid w:val="007D47DD"/>
    <w:rsid w:val="007E11F7"/>
    <w:rsid w:val="007E1E26"/>
    <w:rsid w:val="007E44A3"/>
    <w:rsid w:val="007E64FA"/>
    <w:rsid w:val="007E65F3"/>
    <w:rsid w:val="007F41D4"/>
    <w:rsid w:val="007F512E"/>
    <w:rsid w:val="008017FC"/>
    <w:rsid w:val="00802BDE"/>
    <w:rsid w:val="00803B0C"/>
    <w:rsid w:val="00807AFC"/>
    <w:rsid w:val="0081505D"/>
    <w:rsid w:val="0081775C"/>
    <w:rsid w:val="0082246A"/>
    <w:rsid w:val="008245B0"/>
    <w:rsid w:val="00826928"/>
    <w:rsid w:val="008437EE"/>
    <w:rsid w:val="00852F57"/>
    <w:rsid w:val="008533E3"/>
    <w:rsid w:val="0085580E"/>
    <w:rsid w:val="00862D34"/>
    <w:rsid w:val="008735A8"/>
    <w:rsid w:val="00875017"/>
    <w:rsid w:val="00875C27"/>
    <w:rsid w:val="0087675F"/>
    <w:rsid w:val="00880DF9"/>
    <w:rsid w:val="0088199C"/>
    <w:rsid w:val="00882B72"/>
    <w:rsid w:val="008855F3"/>
    <w:rsid w:val="008933E1"/>
    <w:rsid w:val="008937AA"/>
    <w:rsid w:val="0089654E"/>
    <w:rsid w:val="008A1CEB"/>
    <w:rsid w:val="008A710E"/>
    <w:rsid w:val="008A79AF"/>
    <w:rsid w:val="008B18FD"/>
    <w:rsid w:val="008B4BB1"/>
    <w:rsid w:val="008B7337"/>
    <w:rsid w:val="008C7698"/>
    <w:rsid w:val="008D40DF"/>
    <w:rsid w:val="008F16E4"/>
    <w:rsid w:val="008F1B24"/>
    <w:rsid w:val="009014BE"/>
    <w:rsid w:val="0090254F"/>
    <w:rsid w:val="009042F6"/>
    <w:rsid w:val="00905DCF"/>
    <w:rsid w:val="00912701"/>
    <w:rsid w:val="009220DC"/>
    <w:rsid w:val="00930212"/>
    <w:rsid w:val="00934ED3"/>
    <w:rsid w:val="00960F2C"/>
    <w:rsid w:val="00963A7B"/>
    <w:rsid w:val="0096718E"/>
    <w:rsid w:val="00971699"/>
    <w:rsid w:val="00971B3D"/>
    <w:rsid w:val="00972CA5"/>
    <w:rsid w:val="00972F87"/>
    <w:rsid w:val="009764A3"/>
    <w:rsid w:val="00977050"/>
    <w:rsid w:val="00982268"/>
    <w:rsid w:val="00992830"/>
    <w:rsid w:val="009928CB"/>
    <w:rsid w:val="009A0A81"/>
    <w:rsid w:val="009A1535"/>
    <w:rsid w:val="009A768B"/>
    <w:rsid w:val="009B511F"/>
    <w:rsid w:val="009B683F"/>
    <w:rsid w:val="009C35E0"/>
    <w:rsid w:val="009C374D"/>
    <w:rsid w:val="009D2D3D"/>
    <w:rsid w:val="009E4AF4"/>
    <w:rsid w:val="009E5057"/>
    <w:rsid w:val="009F019B"/>
    <w:rsid w:val="009F0A53"/>
    <w:rsid w:val="009F11F5"/>
    <w:rsid w:val="00A02275"/>
    <w:rsid w:val="00A11B18"/>
    <w:rsid w:val="00A1583E"/>
    <w:rsid w:val="00A1585D"/>
    <w:rsid w:val="00A1643B"/>
    <w:rsid w:val="00A2132C"/>
    <w:rsid w:val="00A22EB0"/>
    <w:rsid w:val="00A32027"/>
    <w:rsid w:val="00A3476C"/>
    <w:rsid w:val="00A36CE9"/>
    <w:rsid w:val="00A37FC3"/>
    <w:rsid w:val="00A40812"/>
    <w:rsid w:val="00A41ACF"/>
    <w:rsid w:val="00A42AA6"/>
    <w:rsid w:val="00A42C2B"/>
    <w:rsid w:val="00A438DF"/>
    <w:rsid w:val="00A462B0"/>
    <w:rsid w:val="00A535C1"/>
    <w:rsid w:val="00A57704"/>
    <w:rsid w:val="00A64960"/>
    <w:rsid w:val="00A65D11"/>
    <w:rsid w:val="00A702F5"/>
    <w:rsid w:val="00A76F22"/>
    <w:rsid w:val="00A77A1B"/>
    <w:rsid w:val="00A841C1"/>
    <w:rsid w:val="00A86298"/>
    <w:rsid w:val="00A8737E"/>
    <w:rsid w:val="00A92F15"/>
    <w:rsid w:val="00A9661A"/>
    <w:rsid w:val="00AA21D2"/>
    <w:rsid w:val="00AA407C"/>
    <w:rsid w:val="00AB0EA2"/>
    <w:rsid w:val="00AB0F29"/>
    <w:rsid w:val="00AB2ECA"/>
    <w:rsid w:val="00AB66BC"/>
    <w:rsid w:val="00AC5B1B"/>
    <w:rsid w:val="00AD1290"/>
    <w:rsid w:val="00AD3FDE"/>
    <w:rsid w:val="00AD6914"/>
    <w:rsid w:val="00AD742C"/>
    <w:rsid w:val="00AE25CC"/>
    <w:rsid w:val="00AE5592"/>
    <w:rsid w:val="00AF17F7"/>
    <w:rsid w:val="00AF1AE6"/>
    <w:rsid w:val="00AF370D"/>
    <w:rsid w:val="00B0085D"/>
    <w:rsid w:val="00B04D73"/>
    <w:rsid w:val="00B1209C"/>
    <w:rsid w:val="00B14360"/>
    <w:rsid w:val="00B14873"/>
    <w:rsid w:val="00B14ABC"/>
    <w:rsid w:val="00B16CDB"/>
    <w:rsid w:val="00B16EA9"/>
    <w:rsid w:val="00B17E36"/>
    <w:rsid w:val="00B22918"/>
    <w:rsid w:val="00B313EB"/>
    <w:rsid w:val="00B31B45"/>
    <w:rsid w:val="00B335D0"/>
    <w:rsid w:val="00B36850"/>
    <w:rsid w:val="00B41C74"/>
    <w:rsid w:val="00B42F1D"/>
    <w:rsid w:val="00B43858"/>
    <w:rsid w:val="00B47EB8"/>
    <w:rsid w:val="00B61EA6"/>
    <w:rsid w:val="00B64EEF"/>
    <w:rsid w:val="00B74AEA"/>
    <w:rsid w:val="00B74B30"/>
    <w:rsid w:val="00B75EE9"/>
    <w:rsid w:val="00B75F92"/>
    <w:rsid w:val="00B9404F"/>
    <w:rsid w:val="00B95E97"/>
    <w:rsid w:val="00BA2CCF"/>
    <w:rsid w:val="00BA2EE2"/>
    <w:rsid w:val="00BA38B7"/>
    <w:rsid w:val="00BA4AC9"/>
    <w:rsid w:val="00BA5603"/>
    <w:rsid w:val="00BB0DE2"/>
    <w:rsid w:val="00BB45E4"/>
    <w:rsid w:val="00BB63E1"/>
    <w:rsid w:val="00BC0588"/>
    <w:rsid w:val="00BC781A"/>
    <w:rsid w:val="00BD17E7"/>
    <w:rsid w:val="00BD27F2"/>
    <w:rsid w:val="00BE0741"/>
    <w:rsid w:val="00BF2623"/>
    <w:rsid w:val="00BF3743"/>
    <w:rsid w:val="00BF5558"/>
    <w:rsid w:val="00C03BC7"/>
    <w:rsid w:val="00C05334"/>
    <w:rsid w:val="00C10F84"/>
    <w:rsid w:val="00C16240"/>
    <w:rsid w:val="00C16BE8"/>
    <w:rsid w:val="00C1761E"/>
    <w:rsid w:val="00C2155E"/>
    <w:rsid w:val="00C23306"/>
    <w:rsid w:val="00C2349E"/>
    <w:rsid w:val="00C2396A"/>
    <w:rsid w:val="00C25C6A"/>
    <w:rsid w:val="00C30A57"/>
    <w:rsid w:val="00C34A92"/>
    <w:rsid w:val="00C357BF"/>
    <w:rsid w:val="00C37CF6"/>
    <w:rsid w:val="00C42D5C"/>
    <w:rsid w:val="00C45FFC"/>
    <w:rsid w:val="00C50225"/>
    <w:rsid w:val="00C52370"/>
    <w:rsid w:val="00C63352"/>
    <w:rsid w:val="00C670FB"/>
    <w:rsid w:val="00C738F5"/>
    <w:rsid w:val="00C74DCA"/>
    <w:rsid w:val="00C840CA"/>
    <w:rsid w:val="00C90972"/>
    <w:rsid w:val="00C90C71"/>
    <w:rsid w:val="00C96983"/>
    <w:rsid w:val="00CA1F17"/>
    <w:rsid w:val="00CA2A3F"/>
    <w:rsid w:val="00CA517F"/>
    <w:rsid w:val="00CB335B"/>
    <w:rsid w:val="00CB50D7"/>
    <w:rsid w:val="00CB692C"/>
    <w:rsid w:val="00CB6B8B"/>
    <w:rsid w:val="00CC0CF2"/>
    <w:rsid w:val="00CC1226"/>
    <w:rsid w:val="00CC1E18"/>
    <w:rsid w:val="00CD251C"/>
    <w:rsid w:val="00CE6263"/>
    <w:rsid w:val="00CF4C05"/>
    <w:rsid w:val="00CF5310"/>
    <w:rsid w:val="00CF651A"/>
    <w:rsid w:val="00D06B52"/>
    <w:rsid w:val="00D21EC0"/>
    <w:rsid w:val="00D23E2B"/>
    <w:rsid w:val="00D30BEA"/>
    <w:rsid w:val="00D34824"/>
    <w:rsid w:val="00D42CB6"/>
    <w:rsid w:val="00D441CB"/>
    <w:rsid w:val="00D44DCC"/>
    <w:rsid w:val="00D62D9A"/>
    <w:rsid w:val="00D7665B"/>
    <w:rsid w:val="00D81049"/>
    <w:rsid w:val="00D85FCC"/>
    <w:rsid w:val="00D8619F"/>
    <w:rsid w:val="00D879D6"/>
    <w:rsid w:val="00D87DAD"/>
    <w:rsid w:val="00D9770F"/>
    <w:rsid w:val="00D97C2E"/>
    <w:rsid w:val="00DA3205"/>
    <w:rsid w:val="00DA526E"/>
    <w:rsid w:val="00DA7339"/>
    <w:rsid w:val="00DB07E6"/>
    <w:rsid w:val="00DB3146"/>
    <w:rsid w:val="00DC1550"/>
    <w:rsid w:val="00DC2631"/>
    <w:rsid w:val="00DC6E14"/>
    <w:rsid w:val="00DC6F19"/>
    <w:rsid w:val="00DD5B1B"/>
    <w:rsid w:val="00DE41FE"/>
    <w:rsid w:val="00DE78AB"/>
    <w:rsid w:val="00DF5911"/>
    <w:rsid w:val="00DF6133"/>
    <w:rsid w:val="00E153F9"/>
    <w:rsid w:val="00E2318C"/>
    <w:rsid w:val="00E23F5F"/>
    <w:rsid w:val="00E27FCC"/>
    <w:rsid w:val="00E37634"/>
    <w:rsid w:val="00E43DCB"/>
    <w:rsid w:val="00E45949"/>
    <w:rsid w:val="00E543B7"/>
    <w:rsid w:val="00E54AF4"/>
    <w:rsid w:val="00E57900"/>
    <w:rsid w:val="00E60259"/>
    <w:rsid w:val="00E60ADE"/>
    <w:rsid w:val="00E6383E"/>
    <w:rsid w:val="00E77EC9"/>
    <w:rsid w:val="00E84287"/>
    <w:rsid w:val="00E91675"/>
    <w:rsid w:val="00E966FE"/>
    <w:rsid w:val="00EA163C"/>
    <w:rsid w:val="00EA6EFA"/>
    <w:rsid w:val="00EB0C8C"/>
    <w:rsid w:val="00EB0E53"/>
    <w:rsid w:val="00EB5541"/>
    <w:rsid w:val="00EB7CDF"/>
    <w:rsid w:val="00EC1DE1"/>
    <w:rsid w:val="00EC3E2C"/>
    <w:rsid w:val="00EC520E"/>
    <w:rsid w:val="00EC5682"/>
    <w:rsid w:val="00EC586D"/>
    <w:rsid w:val="00ED0E27"/>
    <w:rsid w:val="00ED40B2"/>
    <w:rsid w:val="00EE1F29"/>
    <w:rsid w:val="00EE4DC5"/>
    <w:rsid w:val="00EF1BCF"/>
    <w:rsid w:val="00EF27BF"/>
    <w:rsid w:val="00EF7DA3"/>
    <w:rsid w:val="00F0283F"/>
    <w:rsid w:val="00F03136"/>
    <w:rsid w:val="00F036B6"/>
    <w:rsid w:val="00F10AE1"/>
    <w:rsid w:val="00F20530"/>
    <w:rsid w:val="00F229F0"/>
    <w:rsid w:val="00F2614F"/>
    <w:rsid w:val="00F30506"/>
    <w:rsid w:val="00F30DBB"/>
    <w:rsid w:val="00F32B8C"/>
    <w:rsid w:val="00F361AC"/>
    <w:rsid w:val="00F40D23"/>
    <w:rsid w:val="00F45746"/>
    <w:rsid w:val="00F503CA"/>
    <w:rsid w:val="00F5055E"/>
    <w:rsid w:val="00F531CB"/>
    <w:rsid w:val="00F5689F"/>
    <w:rsid w:val="00F668B0"/>
    <w:rsid w:val="00F70DC1"/>
    <w:rsid w:val="00F7204F"/>
    <w:rsid w:val="00F744F4"/>
    <w:rsid w:val="00F754C4"/>
    <w:rsid w:val="00F82148"/>
    <w:rsid w:val="00F85327"/>
    <w:rsid w:val="00F90C00"/>
    <w:rsid w:val="00F925B8"/>
    <w:rsid w:val="00F944D9"/>
    <w:rsid w:val="00F94A66"/>
    <w:rsid w:val="00FA4015"/>
    <w:rsid w:val="00FC0BE6"/>
    <w:rsid w:val="00FC19D1"/>
    <w:rsid w:val="00FD1727"/>
    <w:rsid w:val="00FE047C"/>
    <w:rsid w:val="00FE0697"/>
    <w:rsid w:val="00FE5E2B"/>
    <w:rsid w:val="00FE6ACB"/>
    <w:rsid w:val="00FF04F9"/>
    <w:rsid w:val="00FF20A7"/>
    <w:rsid w:val="00FF3976"/>
    <w:rsid w:val="00FF4AAF"/>
    <w:rsid w:val="00FF4C1A"/>
    <w:rsid w:val="00FF7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C41F9BB"/>
  <w15:docId w15:val="{BAB913D3-82F3-4103-B19E-C1F1C4FED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0DE2"/>
    <w:pPr>
      <w:bidi/>
    </w:pPr>
    <w:rPr>
      <w:sz w:val="24"/>
      <w:szCs w:val="24"/>
    </w:rPr>
  </w:style>
  <w:style w:type="paragraph" w:styleId="Heading1">
    <w:name w:val="heading 1"/>
    <w:aliases w:val="ראשי גת,ASAPHeading 1,h1,hdg1,כותרת 1 תו1,כותרת 1 תו תו, תו2 תו תו,H2 תו,H2,תו2 תו תו,#1 - כותרת,1 כניסות,H2 Char,H2 Char Char,H2 Char Char תו,Char Char Char,H2 Char Char תו Char Char Char Char Char,כותרת 1 תו2 תו,כותרת 1 תו2,תו,1 כניסות כותרת"/>
    <w:basedOn w:val="1"/>
    <w:next w:val="Normal"/>
    <w:link w:val="Heading1Char"/>
    <w:qFormat/>
    <w:rsid w:val="00BB0DE2"/>
    <w:pPr>
      <w:numPr>
        <w:numId w:val="52"/>
      </w:numPr>
      <w:tabs>
        <w:tab w:val="num" w:pos="567"/>
      </w:tabs>
      <w:ind w:left="567" w:hanging="567"/>
    </w:pPr>
  </w:style>
  <w:style w:type="paragraph" w:styleId="Heading2">
    <w:name w:val="heading 2"/>
    <w:basedOn w:val="2"/>
    <w:next w:val="Normal"/>
    <w:link w:val="Heading2Char"/>
    <w:unhideWhenUsed/>
    <w:qFormat/>
    <w:rsid w:val="00BB0DE2"/>
    <w:pPr>
      <w:outlineLvl w:val="1"/>
    </w:pPr>
  </w:style>
  <w:style w:type="paragraph" w:styleId="Heading3">
    <w:name w:val="heading 3"/>
    <w:basedOn w:val="Normal"/>
    <w:next w:val="Normal"/>
    <w:link w:val="Heading3Char"/>
    <w:semiHidden/>
    <w:unhideWhenUsed/>
    <w:qFormat/>
    <w:rsid w:val="00F34F2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8A126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774210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B0DE2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BB0DE2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BB0DE2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0DE2"/>
    <w:rPr>
      <w:sz w:val="24"/>
      <w:szCs w:val="24"/>
    </w:rPr>
  </w:style>
  <w:style w:type="character" w:styleId="Hyperlink">
    <w:name w:val="Hyperlink"/>
    <w:rsid w:val="00BB0DE2"/>
    <w:rPr>
      <w:color w:val="3464BA"/>
      <w:u w:val="dotted" w:color="3464BA"/>
    </w:rPr>
  </w:style>
  <w:style w:type="character" w:styleId="PageNumber">
    <w:name w:val="page number"/>
    <w:basedOn w:val="DefaultParagraphFont"/>
    <w:uiPriority w:val="99"/>
    <w:rsid w:val="00BB0DE2"/>
  </w:style>
  <w:style w:type="paragraph" w:styleId="FootnoteText">
    <w:name w:val="footnote text"/>
    <w:basedOn w:val="Normal"/>
    <w:link w:val="FootnoteTextChar"/>
    <w:rsid w:val="00BB0DE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B0DE2"/>
  </w:style>
  <w:style w:type="character" w:styleId="FootnoteReference">
    <w:name w:val="footnote reference"/>
    <w:basedOn w:val="DefaultParagraphFont"/>
    <w:rsid w:val="00BB0DE2"/>
    <w:rPr>
      <w:vertAlign w:val="superscript"/>
    </w:rPr>
  </w:style>
  <w:style w:type="paragraph" w:customStyle="1" w:styleId="1">
    <w:name w:val="כותרת רמה 1"/>
    <w:basedOn w:val="Normal"/>
    <w:link w:val="14"/>
    <w:qFormat/>
    <w:rsid w:val="00BB0DE2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BB0DE2"/>
    <w:pPr>
      <w:numPr>
        <w:numId w:val="2"/>
      </w:numPr>
    </w:pPr>
  </w:style>
  <w:style w:type="character" w:customStyle="1" w:styleId="14">
    <w:name w:val="כותרת רמה 1 תו"/>
    <w:basedOn w:val="DefaultParagraphFont"/>
    <w:link w:val="1"/>
    <w:rsid w:val="00BB0DE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Normal"/>
    <w:link w:val="23"/>
    <w:qFormat/>
    <w:rsid w:val="00BB0DE2"/>
    <w:pPr>
      <w:numPr>
        <w:ilvl w:val="1"/>
        <w:numId w:val="5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BB0DE2"/>
    <w:pPr>
      <w:ind w:left="720"/>
      <w:contextualSpacing/>
    </w:pPr>
  </w:style>
  <w:style w:type="character" w:customStyle="1" w:styleId="23">
    <w:name w:val="סעיף רמה 2 תו"/>
    <w:basedOn w:val="DefaultParagraphFont"/>
    <w:link w:val="2"/>
    <w:rsid w:val="00BB0DE2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Normal"/>
    <w:link w:val="32"/>
    <w:qFormat/>
    <w:rsid w:val="00BB0DE2"/>
    <w:pPr>
      <w:numPr>
        <w:ilvl w:val="2"/>
        <w:numId w:val="52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2">
    <w:name w:val="סעיף רמה 3 תו"/>
    <w:basedOn w:val="23"/>
    <w:link w:val="3"/>
    <w:rsid w:val="00BB0DE2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Normal"/>
    <w:link w:val="Char"/>
    <w:rsid w:val="00BB0DE2"/>
    <w:pPr>
      <w:numPr>
        <w:ilvl w:val="1"/>
        <w:numId w:val="7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Normal"/>
    <w:link w:val="Char0"/>
    <w:rsid w:val="00BB0DE2"/>
    <w:pPr>
      <w:numPr>
        <w:ilvl w:val="2"/>
        <w:numId w:val="7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rsid w:val="00BB0DE2"/>
    <w:pPr>
      <w:numPr>
        <w:ilvl w:val="3"/>
      </w:numPr>
    </w:pPr>
  </w:style>
  <w:style w:type="character" w:customStyle="1" w:styleId="Char">
    <w:name w:val="טקסט סעיף Char"/>
    <w:link w:val="a1"/>
    <w:rsid w:val="00BB0DE2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2"/>
    <w:rsid w:val="00BB0DE2"/>
    <w:pPr>
      <w:numPr>
        <w:ilvl w:val="4"/>
      </w:numPr>
    </w:pPr>
  </w:style>
  <w:style w:type="paragraph" w:customStyle="1" w:styleId="4">
    <w:name w:val="סעיף רמה 4"/>
    <w:basedOn w:val="3"/>
    <w:link w:val="42"/>
    <w:qFormat/>
    <w:rsid w:val="00BB0DE2"/>
    <w:pPr>
      <w:numPr>
        <w:ilvl w:val="3"/>
      </w:numPr>
      <w:tabs>
        <w:tab w:val="left" w:pos="2268"/>
        <w:tab w:val="num" w:pos="3119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BB0DE2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2">
    <w:name w:val="סעיף רמה 4 תו"/>
    <w:basedOn w:val="32"/>
    <w:link w:val="4"/>
    <w:rsid w:val="00BB0DE2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BB0DE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2"/>
    <w:link w:val="5"/>
    <w:rsid w:val="00BB0DE2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TitleChar"/>
    <w:link w:val="-"/>
    <w:rsid w:val="00BB0DE2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Title">
    <w:name w:val="Title"/>
    <w:basedOn w:val="Normal"/>
    <w:next w:val="Normal"/>
    <w:link w:val="TitleChar"/>
    <w:qFormat/>
    <w:rsid w:val="00BB0DE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BB0D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aliases w:val="ראשי גת Char,ASAPHeading 1 Char,h1 Char,hdg1 Char,כותרת 1 תו1 Char,כותרת 1 תו תו Char, תו2 תו תו Char,H2 תו Char,H2 Char1,תו2 תו תו Char,#1 - כותרת Char,1 כניסות Char,H2 Char Char1,H2 Char Char Char,H2 Char Char תו Char,כותרת 1 תו2 Char"/>
    <w:basedOn w:val="DefaultParagraphFont"/>
    <w:link w:val="Heading1"/>
    <w:rsid w:val="00BB0DE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Subtitle">
    <w:name w:val="Subtitle"/>
    <w:basedOn w:val="Normal"/>
    <w:next w:val="Normal"/>
    <w:link w:val="SubtitleChar"/>
    <w:qFormat/>
    <w:rsid w:val="00BB0DE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BB0DE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Subtitle"/>
    <w:link w:val="-1"/>
    <w:qFormat/>
    <w:rsid w:val="00BB0DE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DefaultParagraphFont"/>
    <w:rsid w:val="00BB0DE2"/>
    <w:rPr>
      <w:color w:val="954F72" w:themeColor="followedHyperlink"/>
      <w:u w:val="single"/>
    </w:rPr>
  </w:style>
  <w:style w:type="character" w:customStyle="1" w:styleId="-1">
    <w:name w:val="נספח - תיאור תו"/>
    <w:basedOn w:val="SubtitleChar"/>
    <w:link w:val="-0"/>
    <w:rsid w:val="00BB0DE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a3">
    <w:name w:val="כותרת סעיף"/>
    <w:basedOn w:val="Normal"/>
    <w:rsid w:val="00BB0DE2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BB0DE2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BB0DE2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BB0DE2"/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Normal"/>
    <w:link w:val="a4"/>
    <w:qFormat/>
    <w:rsid w:val="00BB0DE2"/>
    <w:pPr>
      <w:numPr>
        <w:numId w:val="10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4">
    <w:name w:val="הגדרות תו"/>
    <w:basedOn w:val="DefaultParagraphFont"/>
    <w:link w:val="a"/>
    <w:rsid w:val="00BB0DE2"/>
    <w:rPr>
      <w:rFonts w:ascii="Arial" w:hAnsi="Arial" w:cs="Arial"/>
      <w:sz w:val="22"/>
      <w:szCs w:val="22"/>
    </w:rPr>
  </w:style>
  <w:style w:type="paragraph" w:customStyle="1" w:styleId="a5">
    <w:name w:val="טקסט סעיף מודגש"/>
    <w:basedOn w:val="a1"/>
    <w:link w:val="a6"/>
    <w:rsid w:val="007F7BFA"/>
    <w:pPr>
      <w:tabs>
        <w:tab w:val="clear" w:pos="1107"/>
      </w:tabs>
      <w:ind w:left="1440" w:hanging="360"/>
    </w:pPr>
    <w:rPr>
      <w:b/>
      <w:bCs/>
    </w:rPr>
  </w:style>
  <w:style w:type="character" w:customStyle="1" w:styleId="a6">
    <w:name w:val="טקסט סעיף מודגש תו"/>
    <w:link w:val="a5"/>
    <w:rsid w:val="007F7BFA"/>
    <w:rPr>
      <w:rFonts w:ascii="Arial" w:hAnsi="Arial" w:cs="Arial"/>
      <w:b/>
      <w:bCs/>
      <w:sz w:val="22"/>
      <w:szCs w:val="22"/>
    </w:rPr>
  </w:style>
  <w:style w:type="paragraph" w:customStyle="1" w:styleId="a7">
    <w:name w:val="אייקון מערכות מידע"/>
    <w:basedOn w:val="a1"/>
    <w:link w:val="a8"/>
    <w:rsid w:val="007F7BFA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8">
    <w:name w:val="אייקון מערכות מידע תו"/>
    <w:link w:val="a7"/>
    <w:rsid w:val="007F7BFA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9">
    <w:name w:val="טקסט רץ טבלה עליונה"/>
    <w:basedOn w:val="Normal"/>
    <w:rsid w:val="00EB67B8"/>
    <w:pPr>
      <w:jc w:val="both"/>
    </w:pPr>
    <w:rPr>
      <w:rFonts w:ascii="Arial" w:hAnsi="Arial" w:cs="Arial"/>
      <w:sz w:val="20"/>
      <w:szCs w:val="20"/>
    </w:rPr>
  </w:style>
  <w:style w:type="character" w:styleId="CommentReference">
    <w:name w:val="annotation reference"/>
    <w:basedOn w:val="DefaultParagraphFont"/>
    <w:unhideWhenUsed/>
    <w:rsid w:val="00BB0DE2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BB0DE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B0DE2"/>
  </w:style>
  <w:style w:type="paragraph" w:styleId="CommentSubject">
    <w:name w:val="annotation subject"/>
    <w:basedOn w:val="CommentText"/>
    <w:next w:val="CommentText"/>
    <w:link w:val="CommentSubjectChar"/>
    <w:unhideWhenUsed/>
    <w:rsid w:val="00BB0D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B0DE2"/>
    <w:rPr>
      <w:b/>
      <w:bCs/>
    </w:rPr>
  </w:style>
  <w:style w:type="paragraph" w:styleId="BalloonText">
    <w:name w:val="Balloon Text"/>
    <w:basedOn w:val="Normal"/>
    <w:link w:val="BalloonTextChar"/>
    <w:rsid w:val="00BB0D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B0DE2"/>
    <w:rPr>
      <w:rFonts w:ascii="Tahoma" w:hAnsi="Tahoma" w:cs="Tahoma"/>
      <w:sz w:val="16"/>
      <w:szCs w:val="16"/>
    </w:rPr>
  </w:style>
  <w:style w:type="paragraph" w:customStyle="1" w:styleId="aa">
    <w:name w:val="טקסט נספח"/>
    <w:basedOn w:val="Normal"/>
    <w:rsid w:val="00110907"/>
    <w:pPr>
      <w:spacing w:before="240" w:line="360" w:lineRule="auto"/>
      <w:jc w:val="both"/>
    </w:pPr>
    <w:rPr>
      <w:rFonts w:ascii="Arial" w:hAnsi="Arial" w:cs="David"/>
      <w:sz w:val="22"/>
      <w:szCs w:val="22"/>
    </w:rPr>
  </w:style>
  <w:style w:type="character" w:customStyle="1" w:styleId="Heading2Char">
    <w:name w:val="Heading 2 Char"/>
    <w:basedOn w:val="DefaultParagraphFont"/>
    <w:link w:val="Heading2"/>
    <w:rsid w:val="00BB0DE2"/>
    <w:rPr>
      <w:rFonts w:ascii="Arial" w:hAnsi="Arial" w:cstheme="minorBidi"/>
      <w:sz w:val="22"/>
      <w:szCs w:val="22"/>
    </w:rPr>
  </w:style>
  <w:style w:type="paragraph" w:customStyle="1" w:styleId="10">
    <w:name w:val="זיו1"/>
    <w:basedOn w:val="Normal"/>
    <w:rsid w:val="003431C5"/>
    <w:pPr>
      <w:numPr>
        <w:numId w:val="7"/>
      </w:numPr>
      <w:spacing w:before="240"/>
      <w:jc w:val="both"/>
    </w:pPr>
  </w:style>
  <w:style w:type="paragraph" w:customStyle="1" w:styleId="20">
    <w:name w:val="זיו2"/>
    <w:basedOn w:val="Normal"/>
    <w:rsid w:val="003431C5"/>
    <w:pPr>
      <w:numPr>
        <w:ilvl w:val="1"/>
        <w:numId w:val="7"/>
      </w:numPr>
      <w:spacing w:before="240"/>
      <w:jc w:val="both"/>
    </w:pPr>
  </w:style>
  <w:style w:type="paragraph" w:customStyle="1" w:styleId="30">
    <w:name w:val="זיו3"/>
    <w:basedOn w:val="Normal"/>
    <w:rsid w:val="003431C5"/>
    <w:pPr>
      <w:numPr>
        <w:ilvl w:val="2"/>
        <w:numId w:val="7"/>
      </w:numPr>
      <w:spacing w:before="240"/>
      <w:jc w:val="both"/>
    </w:pPr>
  </w:style>
  <w:style w:type="paragraph" w:customStyle="1" w:styleId="40">
    <w:name w:val="זיו4"/>
    <w:basedOn w:val="Normal"/>
    <w:rsid w:val="003431C5"/>
    <w:pPr>
      <w:numPr>
        <w:ilvl w:val="3"/>
        <w:numId w:val="7"/>
      </w:numPr>
      <w:spacing w:before="240"/>
      <w:jc w:val="both"/>
    </w:pPr>
  </w:style>
  <w:style w:type="paragraph" w:customStyle="1" w:styleId="11">
    <w:name w:val="היסט1"/>
    <w:basedOn w:val="Normal"/>
    <w:rsid w:val="007127CA"/>
    <w:pPr>
      <w:numPr>
        <w:numId w:val="8"/>
      </w:numPr>
      <w:spacing w:before="240"/>
      <w:jc w:val="both"/>
    </w:pPr>
    <w:rPr>
      <w:rFonts w:ascii="Arial" w:hAnsi="Arial"/>
    </w:rPr>
  </w:style>
  <w:style w:type="paragraph" w:customStyle="1" w:styleId="21">
    <w:name w:val="היסט2"/>
    <w:basedOn w:val="Normal"/>
    <w:rsid w:val="007127CA"/>
    <w:pPr>
      <w:numPr>
        <w:ilvl w:val="1"/>
        <w:numId w:val="8"/>
      </w:numPr>
      <w:spacing w:before="240"/>
      <w:jc w:val="both"/>
    </w:pPr>
    <w:rPr>
      <w:rFonts w:ascii="Arial" w:hAnsi="Arial"/>
    </w:rPr>
  </w:style>
  <w:style w:type="paragraph" w:customStyle="1" w:styleId="31">
    <w:name w:val="היסט3"/>
    <w:basedOn w:val="Normal"/>
    <w:rsid w:val="007127CA"/>
    <w:pPr>
      <w:numPr>
        <w:ilvl w:val="2"/>
        <w:numId w:val="8"/>
      </w:numPr>
      <w:spacing w:before="240"/>
      <w:jc w:val="both"/>
    </w:pPr>
    <w:rPr>
      <w:rFonts w:ascii="Arial" w:hAnsi="Arial"/>
    </w:rPr>
  </w:style>
  <w:style w:type="paragraph" w:customStyle="1" w:styleId="41">
    <w:name w:val="היסט4"/>
    <w:basedOn w:val="Normal"/>
    <w:rsid w:val="007127CA"/>
    <w:pPr>
      <w:numPr>
        <w:ilvl w:val="3"/>
        <w:numId w:val="8"/>
      </w:numPr>
      <w:spacing w:before="240"/>
      <w:jc w:val="both"/>
    </w:pPr>
    <w:rPr>
      <w:rFonts w:ascii="Arial" w:hAnsi="Arial"/>
    </w:rPr>
  </w:style>
  <w:style w:type="character" w:customStyle="1" w:styleId="Heading9Char">
    <w:name w:val="Heading 9 Char"/>
    <w:basedOn w:val="DefaultParagraphFont"/>
    <w:link w:val="Heading9"/>
    <w:rsid w:val="0077421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ormalWeb">
    <w:name w:val="Normal (Web)"/>
    <w:basedOn w:val="Normal"/>
    <w:uiPriority w:val="99"/>
    <w:unhideWhenUsed/>
    <w:rsid w:val="00CE0B6E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Heading3Char">
    <w:name w:val="Heading 3 Char"/>
    <w:basedOn w:val="DefaultParagraphFont"/>
    <w:link w:val="Heading3"/>
    <w:semiHidden/>
    <w:rsid w:val="00F34F2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ab">
    <w:name w:val="טקסט סעיף תו"/>
    <w:rsid w:val="002304B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c">
    <w:name w:val="כותרת שם נספח"/>
    <w:basedOn w:val="Normal"/>
    <w:rsid w:val="00EF72FE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15">
    <w:name w:val="סגנון1"/>
    <w:basedOn w:val="a3"/>
    <w:link w:val="16"/>
    <w:rsid w:val="00DF1452"/>
    <w:pPr>
      <w:tabs>
        <w:tab w:val="clear" w:pos="567"/>
      </w:tabs>
      <w:ind w:left="360" w:right="0" w:hanging="360"/>
    </w:pPr>
  </w:style>
  <w:style w:type="character" w:customStyle="1" w:styleId="16">
    <w:name w:val="סגנון1 תו"/>
    <w:basedOn w:val="DefaultParagraphFont"/>
    <w:link w:val="15"/>
    <w:rsid w:val="00DF1452"/>
    <w:rPr>
      <w:rFonts w:ascii="Arial" w:hAnsi="Arial" w:cs="Arial"/>
      <w:b/>
      <w:bCs/>
      <w:color w:val="1B3461"/>
      <w:sz w:val="22"/>
      <w:szCs w:val="22"/>
    </w:rPr>
  </w:style>
  <w:style w:type="paragraph" w:customStyle="1" w:styleId="6">
    <w:name w:val="סעיף רמה 6"/>
    <w:basedOn w:val="5"/>
    <w:link w:val="6Char"/>
    <w:qFormat/>
    <w:rsid w:val="00BB0DE2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FB7D3B"/>
    <w:rPr>
      <w:rFonts w:ascii="Arial" w:hAnsi="Arial" w:cstheme="minorBidi"/>
      <w:sz w:val="22"/>
      <w:szCs w:val="22"/>
    </w:rPr>
  </w:style>
  <w:style w:type="character" w:customStyle="1" w:styleId="ad">
    <w:name w:val="טקסט סעיף תו תו"/>
    <w:rsid w:val="00CD7173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Heading4Char">
    <w:name w:val="Heading 4 Char"/>
    <w:basedOn w:val="DefaultParagraphFont"/>
    <w:link w:val="Heading4"/>
    <w:semiHidden/>
    <w:rsid w:val="008A126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paragraph" w:customStyle="1" w:styleId="ae">
    <w:name w:val="טקסט סעיף תו תו תו תו"/>
    <w:basedOn w:val="Normal"/>
    <w:rsid w:val="007632E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Char0">
    <w:name w:val="טקסט סעיף Char Char"/>
    <w:basedOn w:val="DefaultParagraphFont"/>
    <w:rsid w:val="00737119"/>
    <w:rPr>
      <w:rFonts w:ascii="Arial" w:hAnsi="Arial" w:cs="Arial"/>
      <w:sz w:val="22"/>
      <w:szCs w:val="22"/>
      <w:lang w:val="en-US" w:eastAsia="en-US" w:bidi="he-IL"/>
    </w:rPr>
  </w:style>
  <w:style w:type="character" w:styleId="PlaceholderText">
    <w:name w:val="Placeholder Text"/>
    <w:uiPriority w:val="99"/>
    <w:semiHidden/>
    <w:rsid w:val="0010666C"/>
    <w:rPr>
      <w:color w:val="808080"/>
    </w:rPr>
  </w:style>
  <w:style w:type="paragraph" w:customStyle="1" w:styleId="af">
    <w:name w:val="כותרת טבלת נספחים"/>
    <w:basedOn w:val="Normal"/>
    <w:rsid w:val="000575B0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styleId="TableGrid">
    <w:name w:val="Table Grid"/>
    <w:basedOn w:val="TableNormal"/>
    <w:rsid w:val="006E75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6Char">
    <w:name w:val="סעיף רמה 6 Char"/>
    <w:basedOn w:val="50"/>
    <w:link w:val="6"/>
    <w:rsid w:val="00BB0DE2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BB0DE2"/>
  </w:style>
  <w:style w:type="paragraph" w:customStyle="1" w:styleId="220">
    <w:name w:val="סעיף רמה 22"/>
    <w:basedOn w:val="2"/>
    <w:link w:val="22Char"/>
    <w:qFormat/>
    <w:rsid w:val="00BB0DE2"/>
    <w:rPr>
      <w:u w:val="single"/>
    </w:rPr>
  </w:style>
  <w:style w:type="paragraph" w:customStyle="1" w:styleId="33">
    <w:name w:val="סעיף רמה 33"/>
    <w:basedOn w:val="3"/>
    <w:link w:val="33Char"/>
    <w:qFormat/>
    <w:rsid w:val="00BB0DE2"/>
  </w:style>
  <w:style w:type="character" w:customStyle="1" w:styleId="22Char">
    <w:name w:val="סעיף רמה 22 Char"/>
    <w:basedOn w:val="23"/>
    <w:link w:val="220"/>
    <w:rsid w:val="00BB0DE2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2"/>
    <w:link w:val="33"/>
    <w:rsid w:val="00BB0DE2"/>
    <w:rPr>
      <w:rFonts w:ascii="Arial" w:hAnsi="Arial" w:cstheme="minorBidi"/>
      <w:sz w:val="22"/>
      <w:szCs w:val="22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F613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92830"/>
    <w:rPr>
      <w:sz w:val="24"/>
      <w:szCs w:val="24"/>
    </w:rPr>
  </w:style>
  <w:style w:type="paragraph" w:customStyle="1" w:styleId="2-">
    <w:name w:val="2 כניסות-כותרת"/>
    <w:basedOn w:val="Normal"/>
    <w:next w:val="Normal"/>
    <w:qFormat/>
    <w:rsid w:val="00B41C74"/>
    <w:pPr>
      <w:spacing w:after="200" w:line="276" w:lineRule="auto"/>
      <w:ind w:left="766" w:hanging="709"/>
      <w:jc w:val="both"/>
      <w:outlineLvl w:val="1"/>
    </w:pPr>
    <w:rPr>
      <w:rFonts w:ascii="David" w:hAnsi="David" w:cs="David"/>
      <w:b/>
      <w:bCs/>
      <w:sz w:val="32"/>
      <w:szCs w:val="32"/>
    </w:rPr>
  </w:style>
  <w:style w:type="paragraph" w:customStyle="1" w:styleId="8-">
    <w:name w:val="8 - סעיף"/>
    <w:basedOn w:val="Normal"/>
    <w:qFormat/>
    <w:rsid w:val="00B41C74"/>
    <w:pPr>
      <w:tabs>
        <w:tab w:val="left" w:pos="3401"/>
      </w:tabs>
      <w:spacing w:after="120" w:line="360" w:lineRule="auto"/>
      <w:ind w:left="3401" w:hanging="1559"/>
      <w:jc w:val="both"/>
    </w:pPr>
    <w:rPr>
      <w:rFonts w:eastAsiaTheme="minorHAnsi" w:cs="David"/>
      <w:noProof/>
      <w:snapToGrid w:val="0"/>
      <w:color w:val="000000"/>
    </w:rPr>
  </w:style>
  <w:style w:type="paragraph" w:customStyle="1" w:styleId="34">
    <w:name w:val="3 כניסות"/>
    <w:basedOn w:val="Normal"/>
    <w:qFormat/>
    <w:rsid w:val="00B41C74"/>
    <w:pPr>
      <w:tabs>
        <w:tab w:val="left" w:pos="991"/>
      </w:tabs>
      <w:spacing w:after="120" w:line="360" w:lineRule="auto"/>
      <w:ind w:left="991" w:hanging="787"/>
      <w:jc w:val="both"/>
      <w:outlineLvl w:val="2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3">
    <w:name w:val="4 כניסות"/>
    <w:basedOn w:val="Normal"/>
    <w:link w:val="44"/>
    <w:qFormat/>
    <w:rsid w:val="00B41C74"/>
    <w:pPr>
      <w:tabs>
        <w:tab w:val="left" w:pos="1558"/>
      </w:tabs>
      <w:spacing w:after="120" w:line="360" w:lineRule="auto"/>
      <w:ind w:left="1558" w:hanging="992"/>
      <w:jc w:val="both"/>
      <w:outlineLvl w:val="3"/>
    </w:pPr>
    <w:rPr>
      <w:rFonts w:cs="David"/>
    </w:rPr>
  </w:style>
  <w:style w:type="paragraph" w:customStyle="1" w:styleId="51">
    <w:name w:val="5 כניסות"/>
    <w:basedOn w:val="43"/>
    <w:qFormat/>
    <w:rsid w:val="00B41C74"/>
    <w:pPr>
      <w:tabs>
        <w:tab w:val="clear" w:pos="1558"/>
        <w:tab w:val="left" w:pos="1901"/>
      </w:tabs>
      <w:ind w:left="1901" w:hanging="1134"/>
    </w:pPr>
    <w:rPr>
      <w:rFonts w:ascii="David" w:hAnsi="David"/>
    </w:rPr>
  </w:style>
  <w:style w:type="paragraph" w:customStyle="1" w:styleId="61">
    <w:name w:val="6 כניסות"/>
    <w:basedOn w:val="51"/>
    <w:qFormat/>
    <w:rsid w:val="00B41C74"/>
    <w:pPr>
      <w:tabs>
        <w:tab w:val="clear" w:pos="1901"/>
        <w:tab w:val="left" w:pos="2550"/>
      </w:tabs>
      <w:ind w:left="2550" w:hanging="1417"/>
      <w:outlineLvl w:val="5"/>
    </w:pPr>
  </w:style>
  <w:style w:type="character" w:customStyle="1" w:styleId="44">
    <w:name w:val="4 כניסות תו"/>
    <w:basedOn w:val="DefaultParagraphFont"/>
    <w:link w:val="43"/>
    <w:rsid w:val="00B41C74"/>
    <w:rPr>
      <w:rFonts w:cs="David"/>
      <w:sz w:val="24"/>
      <w:szCs w:val="24"/>
    </w:rPr>
  </w:style>
  <w:style w:type="paragraph" w:customStyle="1" w:styleId="7">
    <w:name w:val="7 כניסות"/>
    <w:basedOn w:val="Normal"/>
    <w:qFormat/>
    <w:rsid w:val="00B41C74"/>
    <w:pPr>
      <w:tabs>
        <w:tab w:val="left" w:pos="3117"/>
      </w:tabs>
      <w:spacing w:after="120" w:line="360" w:lineRule="auto"/>
      <w:ind w:left="3117" w:hanging="1417"/>
      <w:jc w:val="both"/>
      <w:outlineLvl w:val="6"/>
    </w:pPr>
    <w:rPr>
      <w:rFonts w:ascii="David" w:eastAsiaTheme="minorHAnsi" w:hAnsi="David" w:cs="David"/>
    </w:rPr>
  </w:style>
  <w:style w:type="paragraph" w:styleId="Caption">
    <w:name w:val="caption"/>
    <w:basedOn w:val="Normal"/>
    <w:next w:val="Normal"/>
    <w:rsid w:val="00B41C74"/>
    <w:pPr>
      <w:overflowPunct w:val="0"/>
      <w:autoSpaceDE w:val="0"/>
      <w:autoSpaceDN w:val="0"/>
      <w:adjustRightInd w:val="0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f0">
    <w:name w:val="שם הוראה"/>
    <w:basedOn w:val="Normal"/>
    <w:rsid w:val="00B41C74"/>
    <w:rPr>
      <w:rFonts w:ascii="Arial" w:hAnsi="Arial" w:cs="Arial"/>
      <w:b/>
      <w:bCs/>
      <w:color w:val="FFFFFF"/>
      <w:sz w:val="28"/>
      <w:szCs w:val="28"/>
    </w:rPr>
  </w:style>
  <w:style w:type="paragraph" w:customStyle="1" w:styleId="13">
    <w:name w:val="מכרז 1"/>
    <w:basedOn w:val="Heading1"/>
    <w:rsid w:val="00B41C74"/>
    <w:pPr>
      <w:keepLines/>
      <w:pageBreakBefore/>
      <w:numPr>
        <w:numId w:val="84"/>
      </w:numPr>
      <w:shd w:val="clear" w:color="auto" w:fill="auto"/>
      <w:tabs>
        <w:tab w:val="left" w:pos="283"/>
      </w:tabs>
      <w:spacing w:after="360"/>
      <w:jc w:val="center"/>
    </w:pPr>
    <w:rPr>
      <w:rFonts w:ascii="Times New Roman" w:hAnsi="Times New Roman" w:cs="David"/>
      <w:caps/>
      <w:color w:val="auto"/>
      <w:kern w:val="28"/>
      <w:sz w:val="32"/>
      <w:szCs w:val="32"/>
    </w:rPr>
  </w:style>
  <w:style w:type="paragraph" w:customStyle="1" w:styleId="22">
    <w:name w:val="מכרז2"/>
    <w:basedOn w:val="Heading2"/>
    <w:rsid w:val="00B41C74"/>
    <w:pPr>
      <w:keepNext/>
      <w:keepLines/>
      <w:numPr>
        <w:numId w:val="84"/>
      </w:numPr>
      <w:tabs>
        <w:tab w:val="left" w:pos="1050"/>
      </w:tabs>
      <w:spacing w:before="240" w:after="120" w:line="240" w:lineRule="auto"/>
    </w:pPr>
    <w:rPr>
      <w:rFonts w:ascii="Times New Roman" w:hAnsi="Times New Roman" w:cs="David"/>
      <w:b/>
      <w:bCs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51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29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1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542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962414">
                      <w:marLeft w:val="0"/>
                      <w:marRight w:val="-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318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31819">
                              <w:marLeft w:val="0"/>
                              <w:marRight w:val="-30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8388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3519853">
                                      <w:marLeft w:val="0"/>
                                      <w:marRight w:val="-30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554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23860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00686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43602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89820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7479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44921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61489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14519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304716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248101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370779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60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2729730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6534859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580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v.il/BlobFolder/policy/guide_line_061/he/welfare-basket-2022.pdf" TargetMode="External"/><Relationship Id="rId18" Type="http://schemas.openxmlformats.org/officeDocument/2006/relationships/hyperlink" Target="https://www.gov.il/BlobFolder/policy/takshir_full/he/takshir-full.pdf" TargetMode="External"/><Relationship Id="rId26" Type="http://schemas.openxmlformats.org/officeDocument/2006/relationships/hyperlink" Target="https://www.gov.il/BlobFolder/policy/directive-13-2021/he/directive-13-2021.pdf" TargetMode="External"/><Relationship Id="rId39" Type="http://schemas.openxmlformats.org/officeDocument/2006/relationships/hyperlink" Target="https://takam.mof.gov.il/document/H.13.4.5" TargetMode="External"/><Relationship Id="rId21" Type="http://schemas.openxmlformats.org/officeDocument/2006/relationships/hyperlink" Target="https://takam.mof.gov.il/document/H.13.4.5" TargetMode="External"/><Relationship Id="rId34" Type="http://schemas.openxmlformats.org/officeDocument/2006/relationships/hyperlink" Target="https://takam.mof.gov.il/document/H.13.4.5" TargetMode="External"/><Relationship Id="rId42" Type="http://schemas.openxmlformats.org/officeDocument/2006/relationships/footer" Target="footer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www.gov.il/he/departments/policies/2008_des4292" TargetMode="External"/><Relationship Id="rId20" Type="http://schemas.openxmlformats.org/officeDocument/2006/relationships/hyperlink" Target="https://takam.mof.gov.il/document/H.13.4.5" TargetMode="External"/><Relationship Id="rId29" Type="http://schemas.openxmlformats.org/officeDocument/2006/relationships/hyperlink" Target="https://takam.mof.gov.il/document/H.13.5.2" TargetMode="External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il/BlobFolder/policy/directive-13-2021/he/directive-13-2021.pdf" TargetMode="External"/><Relationship Id="rId24" Type="http://schemas.openxmlformats.org/officeDocument/2006/relationships/hyperlink" Target="https://takam.mof.gov.il/document/H.13.4.5" TargetMode="External"/><Relationship Id="rId32" Type="http://schemas.openxmlformats.org/officeDocument/2006/relationships/hyperlink" Target="https://takam.mof.gov.il/document/H.13.4.5" TargetMode="External"/><Relationship Id="rId37" Type="http://schemas.openxmlformats.org/officeDocument/2006/relationships/oleObject" Target="embeddings/oleObject1.bin"/><Relationship Id="rId40" Type="http://schemas.openxmlformats.org/officeDocument/2006/relationships/hyperlink" Target="https://takam.mof.gov.il/document/H.13.4.5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takam.mof.gov.il/document/H.13.4.3" TargetMode="External"/><Relationship Id="rId23" Type="http://schemas.openxmlformats.org/officeDocument/2006/relationships/hyperlink" Target="https://takam.mof.gov.il/document/H.13.4.5" TargetMode="External"/><Relationship Id="rId28" Type="http://schemas.openxmlformats.org/officeDocument/2006/relationships/hyperlink" Target="https://takam.mof.gov.il/document/H.13.4.3" TargetMode="External"/><Relationship Id="rId36" Type="http://schemas.openxmlformats.org/officeDocument/2006/relationships/image" Target="media/image1.emf"/><Relationship Id="rId10" Type="http://schemas.openxmlformats.org/officeDocument/2006/relationships/endnotes" Target="endnotes.xml"/><Relationship Id="rId19" Type="http://schemas.openxmlformats.org/officeDocument/2006/relationships/hyperlink" Target="https://takam.mof.gov.il/document/H.13.5.2" TargetMode="External"/><Relationship Id="rId31" Type="http://schemas.openxmlformats.org/officeDocument/2006/relationships/hyperlink" Target="https://takam.mof.gov.il/document/H.13.13.5" TargetMode="External"/><Relationship Id="rId44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takam.mof.gov.il/document/H.13.13.5" TargetMode="External"/><Relationship Id="rId22" Type="http://schemas.openxmlformats.org/officeDocument/2006/relationships/hyperlink" Target="https://takam.mof.gov.il/document/H.13.4.5" TargetMode="External"/><Relationship Id="rId27" Type="http://schemas.openxmlformats.org/officeDocument/2006/relationships/hyperlink" Target="https://www.gov.il/BlobFolder/policy/guide_line_061/he/welfare-basket-2022.pdf" TargetMode="External"/><Relationship Id="rId30" Type="http://schemas.openxmlformats.org/officeDocument/2006/relationships/hyperlink" Target="https://takam.mof.gov.il/document/H.13.13.2" TargetMode="External"/><Relationship Id="rId35" Type="http://schemas.openxmlformats.org/officeDocument/2006/relationships/hyperlink" Target="https://takam.mof.gov.il/document/HM.16.9.6" TargetMode="External"/><Relationship Id="rId43" Type="http://schemas.openxmlformats.org/officeDocument/2006/relationships/fontTable" Target="fontTable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s://takam.mof.gov.il/document/HM.16.9.6" TargetMode="External"/><Relationship Id="rId17" Type="http://schemas.openxmlformats.org/officeDocument/2006/relationships/hyperlink" Target="https://takam.mof.gov.il/document/H.13.4.5" TargetMode="External"/><Relationship Id="rId25" Type="http://schemas.openxmlformats.org/officeDocument/2006/relationships/hyperlink" Target="https://takam.mof.gov.il/document/H.13.4.5" TargetMode="External"/><Relationship Id="rId33" Type="http://schemas.openxmlformats.org/officeDocument/2006/relationships/hyperlink" Target="https://takam.mof.gov.il/document/H.13.4.5" TargetMode="External"/><Relationship Id="rId38" Type="http://schemas.openxmlformats.org/officeDocument/2006/relationships/hyperlink" Target="https://takam.mof.gov.il/document/H.13.4.5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44A14BD13964181A99E967C8CF7C9" ma:contentTypeVersion="13" ma:contentTypeDescription="Create a new document." ma:contentTypeScope="" ma:versionID="9c333c83b5d58bc2c70305754d62ebf8">
  <xsd:schema xmlns:xsd="http://www.w3.org/2001/XMLSchema" xmlns:xs="http://www.w3.org/2001/XMLSchema" xmlns:p="http://schemas.microsoft.com/office/2006/metadata/properties" xmlns:ns2="24818914-8465-4942-9798-0307a5120a7e" xmlns:ns3="04801182-d26e-4113-b63a-8f853b3e2853" targetNamespace="http://schemas.microsoft.com/office/2006/metadata/properties" ma:root="true" ma:fieldsID="14c3d5aaba4a6d20c60e84bff0968d5b" ns2:_="" ns3:_="">
    <xsd:import namespace="24818914-8465-4942-9798-0307a5120a7e"/>
    <xsd:import namespace="04801182-d26e-4113-b63a-8f853b3e28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818914-8465-4942-9798-0307a5120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1182-d26e-4113-b63a-8f853b3e285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062281-545C-4499-B5D1-2E750A9599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2AE868-2233-4878-A164-95BF965F628E}">
  <ds:schemaRefs>
    <ds:schemaRef ds:uri="http://purl.org/dc/terms/"/>
    <ds:schemaRef ds:uri="04801182-d26e-4113-b63a-8f853b3e2853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24818914-8465-4942-9798-0307a5120a7e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45436323-EBB5-4F9B-8BCF-B1043A6C90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818914-8465-4942-9798-0307a5120a7e"/>
    <ds:schemaRef ds:uri="04801182-d26e-4113-b63a-8f853b3e28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CFBFAEA-2095-480F-B8AD-B3555DBFD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1320</Words>
  <Characters>9234</Characters>
  <Application>Microsoft Office Word</Application>
  <DocSecurity>0</DocSecurity>
  <Lines>76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10533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ערן אפרים</dc:creator>
  <cp:lastModifiedBy>Ghelber Hilit</cp:lastModifiedBy>
  <cp:revision>2</cp:revision>
  <cp:lastPrinted>2022-06-26T08:17:00Z</cp:lastPrinted>
  <dcterms:created xsi:type="dcterms:W3CDTF">2023-01-17T09:00:00Z</dcterms:created>
  <dcterms:modified xsi:type="dcterms:W3CDTF">2023-01-17T09:00:00Z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0x010100AA544A14BD13964181A99E967C8CF7C9</vt:lpwstr>
  </property>
  <property fmtid="{D5CDD505-2E9C-101B-9397-08002B2CF9AE}" pid="3" name="MMDSecondaryChapterName">
    <vt:lpwstr>889</vt:lpwstr>
  </property>
  <property fmtid="{D5CDD505-2E9C-101B-9397-08002B2CF9AE}" pid="4" name="MMDMainChapterName">
    <vt:lpwstr>885</vt:lpwstr>
  </property>
  <property fmtid="{D5CDD505-2E9C-101B-9397-08002B2CF9AE}" pid="5" name="MaorID">
    <vt:lpwstr>notes://MAOR2/Doc/Hashkal/HativatSachardoc.nsf/0/F1627455B45BB062C225823C0041A81E/?OpenDocument</vt:lpwstr>
  </property>
  <property fmtid="{D5CDD505-2E9C-101B-9397-08002B2CF9AE}" pid="6" name="MaorRecipients0">
    <vt:lpwstr>zehavita@mof.gov.il</vt:lpwstr>
  </property>
</Properties>
</file>